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74" w:rsidRDefault="00C75F74" w:rsidP="00E7173D">
      <w:pPr>
        <w:pStyle w:val="testo"/>
        <w:spacing w:after="240"/>
        <w:jc w:val="center"/>
        <w:rPr>
          <w:szCs w:val="22"/>
        </w:rPr>
      </w:pPr>
      <w:r>
        <w:rPr>
          <w:b/>
          <w:bCs/>
          <w:sz w:val="28"/>
        </w:rPr>
        <w:t xml:space="preserve">POLITICA </w:t>
      </w:r>
      <w:r w:rsidR="00B32733">
        <w:rPr>
          <w:b/>
          <w:bCs/>
          <w:sz w:val="28"/>
        </w:rPr>
        <w:t>INTEGRATA AMBIENTE E SICUREZZA</w:t>
      </w:r>
    </w:p>
    <w:p w:rsidR="00EA17E4" w:rsidRPr="00896878" w:rsidRDefault="00AB047E" w:rsidP="005A4FF9">
      <w:pPr>
        <w:pStyle w:val="Tecnico"/>
        <w:pBdr>
          <w:right w:val="single" w:sz="4" w:space="4" w:color="auto"/>
        </w:pBdr>
        <w:spacing w:before="240"/>
        <w:rPr>
          <w:szCs w:val="24"/>
        </w:rPr>
      </w:pPr>
      <w:proofErr w:type="spellStart"/>
      <w:r w:rsidRPr="00896878">
        <w:rPr>
          <w:szCs w:val="24"/>
        </w:rPr>
        <w:t>Navalimpianti</w:t>
      </w:r>
      <w:proofErr w:type="spellEnd"/>
      <w:r w:rsidRPr="00896878">
        <w:rPr>
          <w:szCs w:val="24"/>
        </w:rPr>
        <w:t xml:space="preserve"> </w:t>
      </w:r>
      <w:r w:rsidR="00C75F74" w:rsidRPr="00896878">
        <w:rPr>
          <w:szCs w:val="24"/>
        </w:rPr>
        <w:t xml:space="preserve">S.p.A. </w:t>
      </w:r>
      <w:r w:rsidR="00EA17E4" w:rsidRPr="00896878">
        <w:rPr>
          <w:szCs w:val="24"/>
        </w:rPr>
        <w:t xml:space="preserve">evidenzia il suo impegno per l’Ambiente e la Salute e la Sicurezza </w:t>
      </w:r>
      <w:r w:rsidR="005A4FF9">
        <w:rPr>
          <w:szCs w:val="24"/>
        </w:rPr>
        <w:t>su</w:t>
      </w:r>
      <w:r w:rsidR="00EA17E4" w:rsidRPr="00896878">
        <w:rPr>
          <w:szCs w:val="24"/>
        </w:rPr>
        <w:t>l Lavoro con l’adozione di un Sistema di Gestione conforme all</w:t>
      </w:r>
      <w:r w:rsidR="005A4FF9">
        <w:rPr>
          <w:szCs w:val="24"/>
        </w:rPr>
        <w:t xml:space="preserve">e norme UNI ISO 45001 e </w:t>
      </w:r>
      <w:r w:rsidR="00EA17E4" w:rsidRPr="00896878">
        <w:rPr>
          <w:szCs w:val="24"/>
        </w:rPr>
        <w:t xml:space="preserve">UNI EN ISO 14001, allo scopo </w:t>
      </w:r>
      <w:r w:rsidR="00C75F74" w:rsidRPr="00896878">
        <w:rPr>
          <w:szCs w:val="24"/>
        </w:rPr>
        <w:t xml:space="preserve">di mantenere </w:t>
      </w:r>
      <w:r w:rsidR="00EA17E4" w:rsidRPr="00896878">
        <w:rPr>
          <w:szCs w:val="24"/>
        </w:rPr>
        <w:t xml:space="preserve">e possibilmente sviluppare </w:t>
      </w:r>
      <w:r w:rsidR="00C75F74" w:rsidRPr="00896878">
        <w:rPr>
          <w:szCs w:val="24"/>
        </w:rPr>
        <w:t xml:space="preserve">le proprie prestazioni tramite la definizione di specifici e mirati obiettivi di miglioramento. </w:t>
      </w:r>
    </w:p>
    <w:p w:rsidR="00C75F74" w:rsidRPr="00896878" w:rsidRDefault="00EA17E4" w:rsidP="00896878">
      <w:pPr>
        <w:pStyle w:val="Tecnico"/>
        <w:spacing w:before="240"/>
        <w:rPr>
          <w:szCs w:val="24"/>
        </w:rPr>
      </w:pPr>
      <w:r w:rsidRPr="00896878">
        <w:rPr>
          <w:szCs w:val="24"/>
        </w:rPr>
        <w:t xml:space="preserve">Gli impegni di </w:t>
      </w:r>
      <w:proofErr w:type="spellStart"/>
      <w:r w:rsidRPr="00896878">
        <w:rPr>
          <w:szCs w:val="24"/>
        </w:rPr>
        <w:t>Navalimpianti</w:t>
      </w:r>
      <w:proofErr w:type="spellEnd"/>
      <w:r w:rsidRPr="00896878">
        <w:rPr>
          <w:szCs w:val="24"/>
        </w:rPr>
        <w:t xml:space="preserve"> possono essere</w:t>
      </w:r>
      <w:r w:rsidR="00C75F74" w:rsidRPr="00896878">
        <w:rPr>
          <w:szCs w:val="24"/>
        </w:rPr>
        <w:t xml:space="preserve"> così</w:t>
      </w:r>
      <w:r w:rsidRPr="00896878">
        <w:rPr>
          <w:szCs w:val="24"/>
        </w:rPr>
        <w:t xml:space="preserve"> riassunti</w:t>
      </w:r>
      <w:r w:rsidR="00C75F74" w:rsidRPr="00896878">
        <w:rPr>
          <w:szCs w:val="24"/>
        </w:rPr>
        <w:t>:</w:t>
      </w:r>
    </w:p>
    <w:p w:rsidR="00EA17E4" w:rsidRPr="00896878" w:rsidRDefault="00AE4E34" w:rsidP="00AE4E34">
      <w:pPr>
        <w:pStyle w:val="Tecnico"/>
        <w:numPr>
          <w:ilvl w:val="0"/>
          <w:numId w:val="36"/>
        </w:numPr>
        <w:spacing w:before="120"/>
        <w:rPr>
          <w:szCs w:val="24"/>
        </w:rPr>
      </w:pPr>
      <w:r>
        <w:rPr>
          <w:szCs w:val="24"/>
        </w:rPr>
        <w:t>A</w:t>
      </w:r>
      <w:r w:rsidR="00C75F74" w:rsidRPr="00896878">
        <w:rPr>
          <w:szCs w:val="24"/>
        </w:rPr>
        <w:t>gire sempre nel pieno rispetto dell</w:t>
      </w:r>
      <w:r w:rsidR="003F43E5" w:rsidRPr="00896878">
        <w:rPr>
          <w:szCs w:val="24"/>
        </w:rPr>
        <w:t>e leggi</w:t>
      </w:r>
      <w:r w:rsidR="00EA17E4" w:rsidRPr="00896878">
        <w:rPr>
          <w:szCs w:val="24"/>
        </w:rPr>
        <w:t xml:space="preserve"> cogenti e degli standard di riferimento;</w:t>
      </w:r>
    </w:p>
    <w:p w:rsidR="005A4FF9" w:rsidRDefault="00AE4E34" w:rsidP="00AE4E34">
      <w:pPr>
        <w:pStyle w:val="Tecnico"/>
        <w:numPr>
          <w:ilvl w:val="0"/>
          <w:numId w:val="36"/>
        </w:numPr>
        <w:pBdr>
          <w:right w:val="single" w:sz="4" w:space="4" w:color="auto"/>
        </w:pBdr>
        <w:spacing w:before="120"/>
        <w:rPr>
          <w:szCs w:val="24"/>
        </w:rPr>
      </w:pPr>
      <w:r>
        <w:rPr>
          <w:szCs w:val="24"/>
        </w:rPr>
        <w:t>F</w:t>
      </w:r>
      <w:r w:rsidR="005A4FF9" w:rsidRPr="005A4FF9">
        <w:rPr>
          <w:szCs w:val="24"/>
        </w:rPr>
        <w:t>ornire condizioni di lavoro sicure e salubri per la prevenzione di lesioni e malattie correlate al lavoro</w:t>
      </w:r>
      <w:r w:rsidR="005A4FF9">
        <w:rPr>
          <w:szCs w:val="24"/>
        </w:rPr>
        <w:t>;</w:t>
      </w:r>
    </w:p>
    <w:p w:rsidR="00C75F74" w:rsidRPr="00896878" w:rsidRDefault="00AE4E34" w:rsidP="00AE4E34">
      <w:pPr>
        <w:pStyle w:val="Tecnico"/>
        <w:numPr>
          <w:ilvl w:val="0"/>
          <w:numId w:val="36"/>
        </w:numPr>
        <w:pBdr>
          <w:right w:val="single" w:sz="4" w:space="4" w:color="auto"/>
        </w:pBdr>
        <w:spacing w:before="120"/>
        <w:rPr>
          <w:szCs w:val="24"/>
        </w:rPr>
      </w:pPr>
      <w:r>
        <w:rPr>
          <w:szCs w:val="24"/>
        </w:rPr>
        <w:t>E</w:t>
      </w:r>
      <w:r w:rsidR="005A4FF9" w:rsidRPr="005A4FF9">
        <w:rPr>
          <w:szCs w:val="24"/>
        </w:rPr>
        <w:t xml:space="preserve">liminare i pericoli e a ridurre i rischi per la SSL </w:t>
      </w:r>
      <w:r w:rsidR="00EA17E4" w:rsidRPr="00896878">
        <w:rPr>
          <w:szCs w:val="24"/>
        </w:rPr>
        <w:t>in relazione ad attività e mansioni, allo scopo di prevenire infortuni</w:t>
      </w:r>
      <w:r w:rsidR="00614465">
        <w:rPr>
          <w:szCs w:val="24"/>
        </w:rPr>
        <w:t>,</w:t>
      </w:r>
      <w:r w:rsidR="00EA17E4" w:rsidRPr="00896878">
        <w:rPr>
          <w:szCs w:val="24"/>
        </w:rPr>
        <w:t xml:space="preserve"> incidenti</w:t>
      </w:r>
      <w:r w:rsidR="005A4FF9">
        <w:rPr>
          <w:szCs w:val="24"/>
        </w:rPr>
        <w:t xml:space="preserve"> e</w:t>
      </w:r>
      <w:r w:rsidR="00EA17E4" w:rsidRPr="00896878">
        <w:rPr>
          <w:szCs w:val="24"/>
        </w:rPr>
        <w:t xml:space="preserve"> quasi incidenti;</w:t>
      </w:r>
    </w:p>
    <w:p w:rsidR="00EA17E4" w:rsidRPr="00896878" w:rsidRDefault="00AE4E34" w:rsidP="00AE4E34">
      <w:pPr>
        <w:pStyle w:val="Tecnico"/>
        <w:numPr>
          <w:ilvl w:val="0"/>
          <w:numId w:val="36"/>
        </w:numPr>
        <w:spacing w:before="120"/>
        <w:rPr>
          <w:szCs w:val="24"/>
        </w:rPr>
      </w:pPr>
      <w:r>
        <w:rPr>
          <w:szCs w:val="24"/>
        </w:rPr>
        <w:t>G</w:t>
      </w:r>
      <w:r w:rsidR="00EA17E4" w:rsidRPr="00896878">
        <w:rPr>
          <w:szCs w:val="24"/>
        </w:rPr>
        <w:t>estire anche gli aspetti ambientali relativi ad attività, prodotti e servizi allo sc</w:t>
      </w:r>
      <w:r w:rsidR="00F05C65">
        <w:rPr>
          <w:szCs w:val="24"/>
        </w:rPr>
        <w:t>o</w:t>
      </w:r>
      <w:r w:rsidR="00EA17E4" w:rsidRPr="00896878">
        <w:rPr>
          <w:szCs w:val="24"/>
        </w:rPr>
        <w:t>po di pre</w:t>
      </w:r>
      <w:r w:rsidR="000D4943">
        <w:rPr>
          <w:szCs w:val="24"/>
        </w:rPr>
        <w:t>ve</w:t>
      </w:r>
      <w:r w:rsidR="00EA17E4" w:rsidRPr="00896878">
        <w:rPr>
          <w:szCs w:val="24"/>
        </w:rPr>
        <w:t>nire l’inquinamento ambientale;</w:t>
      </w:r>
    </w:p>
    <w:p w:rsidR="00EA17E4" w:rsidRPr="00896878" w:rsidRDefault="00AE4E34" w:rsidP="00AE4E34">
      <w:pPr>
        <w:pStyle w:val="Tecnico"/>
        <w:numPr>
          <w:ilvl w:val="0"/>
          <w:numId w:val="36"/>
        </w:numPr>
        <w:spacing w:before="120"/>
        <w:rPr>
          <w:szCs w:val="24"/>
        </w:rPr>
      </w:pPr>
      <w:r>
        <w:rPr>
          <w:szCs w:val="24"/>
        </w:rPr>
        <w:t>R</w:t>
      </w:r>
      <w:r w:rsidR="00EA17E4" w:rsidRPr="00896878">
        <w:rPr>
          <w:szCs w:val="24"/>
        </w:rPr>
        <w:t>iesaminare periodicamente la politica e gli obiettivi HSE;</w:t>
      </w:r>
    </w:p>
    <w:p w:rsidR="00EA17E4" w:rsidRDefault="00AE4E34" w:rsidP="00AE4E34">
      <w:pPr>
        <w:pStyle w:val="Tecnico"/>
        <w:numPr>
          <w:ilvl w:val="0"/>
          <w:numId w:val="36"/>
        </w:numPr>
        <w:spacing w:before="120"/>
        <w:rPr>
          <w:szCs w:val="24"/>
        </w:rPr>
      </w:pPr>
      <w:r>
        <w:rPr>
          <w:szCs w:val="24"/>
        </w:rPr>
        <w:t>F</w:t>
      </w:r>
      <w:r w:rsidR="00EA17E4" w:rsidRPr="00896878">
        <w:rPr>
          <w:szCs w:val="24"/>
        </w:rPr>
        <w:t>ornire competenza e consapevolezza a tutto il personale coinvolto nelle sue attività per mezzo di adeguata informazione e training;</w:t>
      </w:r>
    </w:p>
    <w:p w:rsidR="005A4FF9" w:rsidRPr="00896878" w:rsidRDefault="00AE4E34" w:rsidP="00AE4E34">
      <w:pPr>
        <w:pStyle w:val="Tecnico"/>
        <w:numPr>
          <w:ilvl w:val="0"/>
          <w:numId w:val="36"/>
        </w:numPr>
        <w:pBdr>
          <w:right w:val="single" w:sz="4" w:space="4" w:color="auto"/>
        </w:pBdr>
        <w:spacing w:before="120"/>
        <w:rPr>
          <w:szCs w:val="24"/>
        </w:rPr>
      </w:pPr>
      <w:r>
        <w:rPr>
          <w:szCs w:val="24"/>
        </w:rPr>
        <w:t>F</w:t>
      </w:r>
      <w:r w:rsidR="005A4FF9">
        <w:rPr>
          <w:szCs w:val="24"/>
        </w:rPr>
        <w:t xml:space="preserve">avorire la </w:t>
      </w:r>
      <w:r w:rsidR="005A4FF9" w:rsidRPr="005A4FF9">
        <w:rPr>
          <w:szCs w:val="24"/>
        </w:rPr>
        <w:t xml:space="preserve">consultazione e la partecipazione dei lavoratori e dei </w:t>
      </w:r>
      <w:r w:rsidR="00E7173D">
        <w:rPr>
          <w:szCs w:val="24"/>
        </w:rPr>
        <w:t xml:space="preserve">loro </w:t>
      </w:r>
      <w:r w:rsidR="005A4FF9" w:rsidRPr="005A4FF9">
        <w:rPr>
          <w:szCs w:val="24"/>
        </w:rPr>
        <w:t>rappresentanti</w:t>
      </w:r>
      <w:r w:rsidR="00E7173D">
        <w:rPr>
          <w:szCs w:val="24"/>
        </w:rPr>
        <w:t>;</w:t>
      </w:r>
    </w:p>
    <w:p w:rsidR="001C7431" w:rsidRPr="00896878" w:rsidRDefault="00AE4E34" w:rsidP="00AE4E34">
      <w:pPr>
        <w:pStyle w:val="Tecnico"/>
        <w:numPr>
          <w:ilvl w:val="0"/>
          <w:numId w:val="36"/>
        </w:numPr>
        <w:spacing w:before="120"/>
        <w:rPr>
          <w:szCs w:val="24"/>
        </w:rPr>
      </w:pPr>
      <w:r>
        <w:rPr>
          <w:szCs w:val="24"/>
        </w:rPr>
        <w:t>C</w:t>
      </w:r>
      <w:r w:rsidR="001C7431" w:rsidRPr="00896878">
        <w:rPr>
          <w:szCs w:val="24"/>
        </w:rPr>
        <w:t>ooperare con le parti interessate in merito alla politica e</w:t>
      </w:r>
      <w:r w:rsidR="000D4943">
        <w:rPr>
          <w:szCs w:val="24"/>
        </w:rPr>
        <w:t xml:space="preserve"> </w:t>
      </w:r>
      <w:r w:rsidR="001C7431" w:rsidRPr="00896878">
        <w:rPr>
          <w:szCs w:val="24"/>
        </w:rPr>
        <w:t>al miglioramento continuo.</w:t>
      </w:r>
    </w:p>
    <w:p w:rsidR="001C7431" w:rsidRPr="00896878" w:rsidRDefault="001C7431" w:rsidP="00896878">
      <w:pPr>
        <w:pStyle w:val="Tecnico"/>
        <w:spacing w:before="240"/>
        <w:rPr>
          <w:szCs w:val="24"/>
        </w:rPr>
      </w:pPr>
      <w:r w:rsidRPr="00896878">
        <w:rPr>
          <w:szCs w:val="24"/>
        </w:rPr>
        <w:t>Gli strumenti per migliorare il sistema di gestione HSE sono la valutazione del rischio, l’</w:t>
      </w:r>
      <w:r w:rsidR="00896878" w:rsidRPr="00896878">
        <w:rPr>
          <w:szCs w:val="24"/>
        </w:rPr>
        <w:t>analisi degli aspet</w:t>
      </w:r>
      <w:r w:rsidRPr="00896878">
        <w:rPr>
          <w:szCs w:val="24"/>
        </w:rPr>
        <w:t>ti ambientali, i piani HSE</w:t>
      </w:r>
      <w:r w:rsidR="00896878" w:rsidRPr="00896878">
        <w:rPr>
          <w:szCs w:val="24"/>
        </w:rPr>
        <w:t xml:space="preserve"> e</w:t>
      </w:r>
      <w:r w:rsidRPr="00896878">
        <w:rPr>
          <w:szCs w:val="24"/>
        </w:rPr>
        <w:t xml:space="preserve"> le procedure HSE “</w:t>
      </w:r>
      <w:proofErr w:type="spellStart"/>
      <w:r w:rsidRPr="00896878">
        <w:rPr>
          <w:szCs w:val="24"/>
        </w:rPr>
        <w:t>onshore</w:t>
      </w:r>
      <w:proofErr w:type="spellEnd"/>
      <w:r w:rsidRPr="00896878">
        <w:rPr>
          <w:szCs w:val="24"/>
        </w:rPr>
        <w:t>” e “offshore”</w:t>
      </w:r>
      <w:r w:rsidR="00896878" w:rsidRPr="00896878">
        <w:rPr>
          <w:szCs w:val="24"/>
        </w:rPr>
        <w:t>.</w:t>
      </w:r>
    </w:p>
    <w:p w:rsidR="00C75F74" w:rsidRPr="00896878" w:rsidRDefault="00C75F74" w:rsidP="00896878">
      <w:pPr>
        <w:pStyle w:val="Tecnico"/>
        <w:spacing w:before="240"/>
        <w:rPr>
          <w:szCs w:val="24"/>
        </w:rPr>
      </w:pPr>
      <w:r w:rsidRPr="00896878">
        <w:rPr>
          <w:szCs w:val="24"/>
        </w:rPr>
        <w:t>Allo scopo di realizzare quanto sopra,</w:t>
      </w:r>
      <w:r w:rsidR="00896878" w:rsidRPr="00896878">
        <w:rPr>
          <w:szCs w:val="24"/>
        </w:rPr>
        <w:t xml:space="preserve"> </w:t>
      </w:r>
      <w:proofErr w:type="spellStart"/>
      <w:r w:rsidR="00896878" w:rsidRPr="00896878">
        <w:rPr>
          <w:szCs w:val="24"/>
        </w:rPr>
        <w:t>Navalimpianti</w:t>
      </w:r>
      <w:proofErr w:type="spellEnd"/>
      <w:r w:rsidR="00896878" w:rsidRPr="00896878">
        <w:rPr>
          <w:szCs w:val="24"/>
        </w:rPr>
        <w:t xml:space="preserve"> si impegna a</w:t>
      </w:r>
      <w:r w:rsidRPr="00896878">
        <w:rPr>
          <w:szCs w:val="24"/>
        </w:rPr>
        <w:t>:</w:t>
      </w:r>
    </w:p>
    <w:p w:rsidR="00614465" w:rsidRDefault="00AE4E34" w:rsidP="00AE4E34">
      <w:pPr>
        <w:pStyle w:val="Tecnico"/>
        <w:numPr>
          <w:ilvl w:val="0"/>
          <w:numId w:val="36"/>
        </w:numPr>
        <w:spacing w:before="120"/>
        <w:rPr>
          <w:szCs w:val="24"/>
        </w:rPr>
      </w:pPr>
      <w:r>
        <w:rPr>
          <w:szCs w:val="24"/>
        </w:rPr>
        <w:t>O</w:t>
      </w:r>
      <w:r w:rsidR="00614465">
        <w:rPr>
          <w:szCs w:val="24"/>
        </w:rPr>
        <w:t>perare per il miglioramento continuo del sistema di gestione per accrescere le prestazioni ambientali e di sicurezza;</w:t>
      </w:r>
    </w:p>
    <w:p w:rsidR="00E7173D" w:rsidRDefault="00AE4E34" w:rsidP="00AE4E34">
      <w:pPr>
        <w:pStyle w:val="Tecnico"/>
        <w:numPr>
          <w:ilvl w:val="0"/>
          <w:numId w:val="36"/>
        </w:numPr>
        <w:pBdr>
          <w:right w:val="single" w:sz="4" w:space="4" w:color="auto"/>
        </w:pBdr>
        <w:spacing w:before="120"/>
        <w:rPr>
          <w:szCs w:val="24"/>
        </w:rPr>
      </w:pPr>
      <w:r>
        <w:rPr>
          <w:szCs w:val="24"/>
        </w:rPr>
        <w:t>P</w:t>
      </w:r>
      <w:r w:rsidR="00E7173D">
        <w:rPr>
          <w:szCs w:val="24"/>
        </w:rPr>
        <w:t xml:space="preserve">erseguire </w:t>
      </w:r>
      <w:r w:rsidR="00896878" w:rsidRPr="00896878">
        <w:rPr>
          <w:szCs w:val="24"/>
        </w:rPr>
        <w:t xml:space="preserve">il traguardo di incidenti zero, </w:t>
      </w:r>
      <w:r w:rsidR="00E7173D">
        <w:rPr>
          <w:szCs w:val="24"/>
        </w:rPr>
        <w:t>sia in tema ambientale, sia in tema di salute e sicurezza sul lavoro;</w:t>
      </w:r>
    </w:p>
    <w:p w:rsidR="00C75F74" w:rsidRDefault="00AE4E34" w:rsidP="00AE4E34">
      <w:pPr>
        <w:pStyle w:val="Tecnico"/>
        <w:numPr>
          <w:ilvl w:val="0"/>
          <w:numId w:val="36"/>
        </w:numPr>
        <w:spacing w:before="120"/>
        <w:rPr>
          <w:szCs w:val="24"/>
        </w:rPr>
      </w:pPr>
      <w:r>
        <w:rPr>
          <w:szCs w:val="24"/>
        </w:rPr>
        <w:t>O</w:t>
      </w:r>
      <w:r w:rsidR="003F43E5" w:rsidRPr="00896878">
        <w:rPr>
          <w:szCs w:val="24"/>
        </w:rPr>
        <w:t xml:space="preserve">ttimizzare </w:t>
      </w:r>
      <w:r w:rsidR="00C75F74" w:rsidRPr="00896878">
        <w:rPr>
          <w:szCs w:val="24"/>
        </w:rPr>
        <w:t>l’organizzazione del lavoro allo scopo di</w:t>
      </w:r>
      <w:r w:rsidR="00896878" w:rsidRPr="00896878">
        <w:rPr>
          <w:szCs w:val="24"/>
        </w:rPr>
        <w:t xml:space="preserve"> minimizzare gli incidenti e i “</w:t>
      </w:r>
      <w:proofErr w:type="spellStart"/>
      <w:r w:rsidR="00896878" w:rsidRPr="00896878">
        <w:rPr>
          <w:szCs w:val="24"/>
        </w:rPr>
        <w:t>near</w:t>
      </w:r>
      <w:proofErr w:type="spellEnd"/>
      <w:r w:rsidR="00896878" w:rsidRPr="00896878">
        <w:rPr>
          <w:szCs w:val="24"/>
        </w:rPr>
        <w:t xml:space="preserve"> </w:t>
      </w:r>
      <w:proofErr w:type="spellStart"/>
      <w:r w:rsidR="00896878" w:rsidRPr="00896878">
        <w:rPr>
          <w:szCs w:val="24"/>
        </w:rPr>
        <w:t>misses</w:t>
      </w:r>
      <w:proofErr w:type="spellEnd"/>
      <w:r w:rsidR="00896878" w:rsidRPr="00896878">
        <w:rPr>
          <w:szCs w:val="24"/>
        </w:rPr>
        <w:t>” e di minimizzare gli impatti ambientali derivanti dall’utilizzo di sostanze e miscele pericolose e dalla produzione dei rifiuti</w:t>
      </w:r>
      <w:r w:rsidR="00257DED">
        <w:rPr>
          <w:szCs w:val="24"/>
        </w:rPr>
        <w:t>;</w:t>
      </w:r>
    </w:p>
    <w:p w:rsidR="00967CB1" w:rsidRPr="00257DED" w:rsidRDefault="00AE4E34" w:rsidP="00AE4E34">
      <w:pPr>
        <w:pStyle w:val="Tecnico"/>
        <w:numPr>
          <w:ilvl w:val="0"/>
          <w:numId w:val="36"/>
        </w:numPr>
        <w:pBdr>
          <w:right w:val="single" w:sz="4" w:space="4" w:color="auto"/>
        </w:pBdr>
        <w:spacing w:before="120"/>
        <w:rPr>
          <w:szCs w:val="24"/>
        </w:rPr>
      </w:pPr>
      <w:r>
        <w:rPr>
          <w:szCs w:val="24"/>
        </w:rPr>
        <w:t>R</w:t>
      </w:r>
      <w:r w:rsidR="00967CB1" w:rsidRPr="00257DED">
        <w:rPr>
          <w:szCs w:val="24"/>
        </w:rPr>
        <w:t>endere sempre più partecipi i lavoratori delle strategie aziendali sotto forma di condivisione delle azioni da intraprende</w:t>
      </w:r>
      <w:r>
        <w:rPr>
          <w:szCs w:val="24"/>
        </w:rPr>
        <w:t>re</w:t>
      </w:r>
      <w:r w:rsidR="00257DED">
        <w:rPr>
          <w:szCs w:val="24"/>
        </w:rPr>
        <w:t>.</w:t>
      </w:r>
    </w:p>
    <w:p w:rsidR="00614465" w:rsidRDefault="00C75F74" w:rsidP="005A4FF9">
      <w:pPr>
        <w:pStyle w:val="Tecnico"/>
        <w:spacing w:before="240"/>
        <w:rPr>
          <w:szCs w:val="24"/>
        </w:rPr>
      </w:pPr>
      <w:r w:rsidRPr="00896878">
        <w:rPr>
          <w:szCs w:val="24"/>
        </w:rPr>
        <w:t>È volontà della Società mantenere attiva ed operante la propria politica, con l’impegno di divulg</w:t>
      </w:r>
      <w:r w:rsidR="00900D9D" w:rsidRPr="00896878">
        <w:rPr>
          <w:szCs w:val="24"/>
        </w:rPr>
        <w:t>arla al personale dipendente</w:t>
      </w:r>
      <w:r w:rsidR="00614465">
        <w:rPr>
          <w:szCs w:val="24"/>
        </w:rPr>
        <w:t xml:space="preserve"> e metterla a disposizione delle parti interessate.</w:t>
      </w:r>
    </w:p>
    <w:p w:rsidR="00AE4E34" w:rsidRPr="00AE4E34" w:rsidRDefault="00AE4E34" w:rsidP="005A4FF9">
      <w:pPr>
        <w:pStyle w:val="Tecnico"/>
        <w:spacing w:before="240"/>
        <w:rPr>
          <w:sz w:val="16"/>
          <w:szCs w:val="16"/>
        </w:rPr>
      </w:pPr>
    </w:p>
    <w:p w:rsidR="00843AAC" w:rsidRDefault="00843AAC" w:rsidP="00FD5C1C">
      <w:pPr>
        <w:pStyle w:val="Tecnico"/>
        <w:spacing w:before="240"/>
        <w:ind w:firstLine="708"/>
        <w:rPr>
          <w:b/>
          <w:szCs w:val="24"/>
        </w:rPr>
      </w:pPr>
      <w:r w:rsidRPr="00896878">
        <w:rPr>
          <w:b/>
          <w:szCs w:val="24"/>
        </w:rPr>
        <w:t xml:space="preserve">Genova, </w:t>
      </w:r>
      <w:r w:rsidR="00967CB1">
        <w:rPr>
          <w:b/>
          <w:szCs w:val="24"/>
        </w:rPr>
        <w:t>12</w:t>
      </w:r>
      <w:r w:rsidR="00BC03A7">
        <w:rPr>
          <w:b/>
          <w:szCs w:val="24"/>
        </w:rPr>
        <w:t xml:space="preserve"> novembre</w:t>
      </w:r>
      <w:r w:rsidR="005A4FF9">
        <w:rPr>
          <w:b/>
          <w:szCs w:val="24"/>
        </w:rPr>
        <w:t xml:space="preserve"> 2020</w:t>
      </w:r>
      <w:r w:rsidR="00F60DFD">
        <w:rPr>
          <w:b/>
          <w:szCs w:val="24"/>
        </w:rPr>
        <w:tab/>
      </w:r>
      <w:r w:rsidR="00F60DFD">
        <w:rPr>
          <w:b/>
          <w:szCs w:val="24"/>
        </w:rPr>
        <w:tab/>
      </w:r>
      <w:r w:rsidR="00F05C65">
        <w:rPr>
          <w:b/>
          <w:szCs w:val="24"/>
        </w:rPr>
        <w:tab/>
      </w:r>
      <w:r w:rsidR="00F05C65">
        <w:rPr>
          <w:b/>
          <w:szCs w:val="24"/>
        </w:rPr>
        <w:tab/>
      </w:r>
      <w:r w:rsidRPr="00896878">
        <w:rPr>
          <w:b/>
          <w:szCs w:val="24"/>
        </w:rPr>
        <w:tab/>
      </w:r>
      <w:r w:rsidR="00E7173D">
        <w:rPr>
          <w:b/>
          <w:szCs w:val="24"/>
        </w:rPr>
        <w:t xml:space="preserve">IL </w:t>
      </w:r>
      <w:r w:rsidR="00F60DFD">
        <w:rPr>
          <w:b/>
          <w:szCs w:val="24"/>
        </w:rPr>
        <w:t>PRESIDENTE</w:t>
      </w:r>
    </w:p>
    <w:p w:rsidR="005A4FF9" w:rsidRDefault="005A4FF9">
      <w:pPr>
        <w:rPr>
          <w:rFonts w:ascii="Arial" w:hAnsi="Arial"/>
          <w:b/>
          <w:sz w:val="24"/>
          <w:szCs w:val="24"/>
        </w:rPr>
      </w:pPr>
    </w:p>
    <w:sectPr w:rsidR="005A4FF9" w:rsidSect="00690624">
      <w:headerReference w:type="default" r:id="rId7"/>
      <w:footerReference w:type="default" r:id="rId8"/>
      <w:pgSz w:w="11906" w:h="16838"/>
      <w:pgMar w:top="1560" w:right="1134" w:bottom="993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14" w:rsidRDefault="00D13F14">
      <w:r>
        <w:separator/>
      </w:r>
    </w:p>
  </w:endnote>
  <w:endnote w:type="continuationSeparator" w:id="0">
    <w:p w:rsidR="00D13F14" w:rsidRDefault="00D1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A8" w:rsidRDefault="009562A8">
    <w:pPr>
      <w:pStyle w:val="Pidipagina"/>
    </w:pPr>
    <w:proofErr w:type="spellStart"/>
    <w:r>
      <w:t>REV</w:t>
    </w:r>
    <w:proofErr w:type="spellEnd"/>
    <w:r>
      <w:t xml:space="preserve">. </w:t>
    </w:r>
    <w:r w:rsidR="00AE4E34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14" w:rsidRDefault="00D13F14">
      <w:r>
        <w:separator/>
      </w:r>
    </w:p>
  </w:footnote>
  <w:footnote w:type="continuationSeparator" w:id="0">
    <w:p w:rsidR="00D13F14" w:rsidRDefault="00D1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41" w:rsidRDefault="00EF5341">
    <w:pPr>
      <w:pStyle w:val="Intestazione"/>
      <w:rPr>
        <w:sz w:val="2"/>
      </w:rPr>
    </w:pPr>
  </w:p>
  <w:p w:rsidR="00CE1F3C" w:rsidRDefault="00CE1F3C">
    <w:pPr>
      <w:pStyle w:val="Intestazione"/>
      <w:rPr>
        <w:sz w:val="2"/>
      </w:rPr>
    </w:pPr>
  </w:p>
  <w:p w:rsidR="00CE1F3C" w:rsidRDefault="00CE1F3C">
    <w:pPr>
      <w:pStyle w:val="Intestazione"/>
      <w:rPr>
        <w:sz w:val="2"/>
      </w:rPr>
    </w:pPr>
  </w:p>
  <w:p w:rsidR="00CE1F3C" w:rsidRDefault="009562A8" w:rsidP="00CE1F3C">
    <w:pPr>
      <w:pStyle w:val="Intestazione"/>
      <w:jc w:val="center"/>
      <w:rPr>
        <w:rFonts w:cs="Arial"/>
        <w:b/>
        <w:szCs w:val="24"/>
      </w:rPr>
    </w:pPr>
    <w:r w:rsidRPr="00CA3A39">
      <w:rPr>
        <w:noProof/>
      </w:rPr>
      <w:drawing>
        <wp:inline distT="0" distB="0" distL="0" distR="0">
          <wp:extent cx="1858010" cy="373380"/>
          <wp:effectExtent l="0" t="0" r="8890" b="7620"/>
          <wp:docPr id="2" name="Immagine 2" descr="cid:image001.png@01D38AD3.CC4FF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id:image001.png@01D38AD3.CC4FF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F3C" w:rsidRDefault="00CE1F3C" w:rsidP="00CE1F3C">
    <w:pPr>
      <w:pStyle w:val="Intestazione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47"/>
    <w:multiLevelType w:val="singleLevel"/>
    <w:tmpl w:val="ED22E8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2E3B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3641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7631A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3E7E8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B8A5878"/>
    <w:multiLevelType w:val="singleLevel"/>
    <w:tmpl w:val="1A8A7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4C2908"/>
    <w:multiLevelType w:val="singleLevel"/>
    <w:tmpl w:val="BD9807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1A17114"/>
    <w:multiLevelType w:val="hybridMultilevel"/>
    <w:tmpl w:val="B4129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71A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6250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306F06"/>
    <w:multiLevelType w:val="hybridMultilevel"/>
    <w:tmpl w:val="EEB8CB04"/>
    <w:lvl w:ilvl="0" w:tplc="04100019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921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142D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6B5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0538F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D426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5740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AC78C5"/>
    <w:multiLevelType w:val="singleLevel"/>
    <w:tmpl w:val="FB3AA46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8">
    <w:nsid w:val="3A6206F4"/>
    <w:multiLevelType w:val="hybridMultilevel"/>
    <w:tmpl w:val="E35A91C6"/>
    <w:lvl w:ilvl="0" w:tplc="2AF699CE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70D76"/>
    <w:multiLevelType w:val="singleLevel"/>
    <w:tmpl w:val="360E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CE44F2"/>
    <w:multiLevelType w:val="multilevel"/>
    <w:tmpl w:val="278CB278"/>
    <w:lvl w:ilvl="0">
      <w:start w:val="5"/>
      <w:numFmt w:val="decimal"/>
      <w:lvlText w:val="%1"/>
      <w:lvlJc w:val="left"/>
      <w:pPr>
        <w:ind w:left="2985" w:hanging="1815"/>
        <w:jc w:val="left"/>
      </w:pPr>
      <w:rPr>
        <w:rFonts w:ascii="Arial" w:eastAsia="Arial" w:hAnsi="Arial" w:hint="default"/>
        <w:b/>
        <w:bCs/>
        <w:color w:val="232323"/>
        <w:w w:val="83"/>
        <w:sz w:val="21"/>
        <w:szCs w:val="21"/>
      </w:rPr>
    </w:lvl>
    <w:lvl w:ilvl="1">
      <w:start w:val="1"/>
      <w:numFmt w:val="decimal"/>
      <w:lvlText w:val="%1.%2"/>
      <w:lvlJc w:val="left"/>
      <w:pPr>
        <w:ind w:left="2985" w:hanging="1810"/>
        <w:jc w:val="right"/>
      </w:pPr>
      <w:rPr>
        <w:rFonts w:ascii="Times New Roman" w:eastAsia="Times New Roman" w:hAnsi="Times New Roman" w:hint="default"/>
        <w:b/>
        <w:bCs/>
        <w:color w:val="232323"/>
        <w:w w:val="78"/>
        <w:sz w:val="22"/>
        <w:szCs w:val="22"/>
      </w:rPr>
    </w:lvl>
    <w:lvl w:ilvl="2">
      <w:start w:val="1"/>
      <w:numFmt w:val="lowerLetter"/>
      <w:lvlText w:val="%3)"/>
      <w:lvlJc w:val="left"/>
      <w:pPr>
        <w:ind w:left="3412" w:hanging="428"/>
        <w:jc w:val="left"/>
      </w:pPr>
      <w:rPr>
        <w:rFonts w:ascii="Arial" w:eastAsia="Arial" w:hAnsi="Arial" w:hint="default"/>
        <w:color w:val="232323"/>
        <w:w w:val="96"/>
        <w:sz w:val="18"/>
        <w:szCs w:val="18"/>
      </w:rPr>
    </w:lvl>
    <w:lvl w:ilvl="3">
      <w:start w:val="1"/>
      <w:numFmt w:val="decimal"/>
      <w:lvlText w:val="%4)"/>
      <w:lvlJc w:val="left"/>
      <w:pPr>
        <w:ind w:left="3724" w:hanging="308"/>
        <w:jc w:val="left"/>
      </w:pPr>
      <w:rPr>
        <w:rFonts w:ascii="Arial" w:eastAsia="Arial" w:hAnsi="Arial" w:hint="default"/>
        <w:color w:val="232323"/>
        <w:w w:val="95"/>
        <w:sz w:val="18"/>
        <w:szCs w:val="18"/>
      </w:rPr>
    </w:lvl>
    <w:lvl w:ilvl="4">
      <w:start w:val="1"/>
      <w:numFmt w:val="bullet"/>
      <w:lvlText w:val="•"/>
      <w:lvlJc w:val="left"/>
      <w:pPr>
        <w:ind w:left="341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4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08"/>
      </w:pPr>
      <w:rPr>
        <w:rFonts w:hint="default"/>
      </w:rPr>
    </w:lvl>
  </w:abstractNum>
  <w:abstractNum w:abstractNumId="21">
    <w:nsid w:val="4896582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DA91D9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F4433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0D4D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3C62AC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54165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56F3731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8FE49C1"/>
    <w:multiLevelType w:val="hybridMultilevel"/>
    <w:tmpl w:val="7D9682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1768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74345"/>
    <w:multiLevelType w:val="singleLevel"/>
    <w:tmpl w:val="9776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D41C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F444D2"/>
    <w:multiLevelType w:val="hybridMultilevel"/>
    <w:tmpl w:val="E964333A"/>
    <w:lvl w:ilvl="0" w:tplc="04100019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D34D2"/>
    <w:multiLevelType w:val="singleLevel"/>
    <w:tmpl w:val="483CBB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>
    <w:nsid w:val="784361BE"/>
    <w:multiLevelType w:val="hybridMultilevel"/>
    <w:tmpl w:val="0C6856B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9C39BB"/>
    <w:multiLevelType w:val="hybridMultilevel"/>
    <w:tmpl w:val="66B80C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16D2F"/>
    <w:multiLevelType w:val="hybridMultilevel"/>
    <w:tmpl w:val="D1288E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6"/>
  </w:num>
  <w:num w:numId="5">
    <w:abstractNumId w:val="8"/>
  </w:num>
  <w:num w:numId="6">
    <w:abstractNumId w:val="22"/>
  </w:num>
  <w:num w:numId="7">
    <w:abstractNumId w:val="9"/>
  </w:num>
  <w:num w:numId="8">
    <w:abstractNumId w:val="2"/>
  </w:num>
  <w:num w:numId="9">
    <w:abstractNumId w:val="27"/>
  </w:num>
  <w:num w:numId="10">
    <w:abstractNumId w:val="11"/>
  </w:num>
  <w:num w:numId="11">
    <w:abstractNumId w:val="24"/>
  </w:num>
  <w:num w:numId="12">
    <w:abstractNumId w:val="4"/>
  </w:num>
  <w:num w:numId="13">
    <w:abstractNumId w:val="16"/>
  </w:num>
  <w:num w:numId="14">
    <w:abstractNumId w:val="31"/>
  </w:num>
  <w:num w:numId="15">
    <w:abstractNumId w:val="29"/>
  </w:num>
  <w:num w:numId="16">
    <w:abstractNumId w:val="13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1"/>
  </w:num>
  <w:num w:numId="22">
    <w:abstractNumId w:val="19"/>
  </w:num>
  <w:num w:numId="23">
    <w:abstractNumId w:val="15"/>
  </w:num>
  <w:num w:numId="24">
    <w:abstractNumId w:val="26"/>
  </w:num>
  <w:num w:numId="25">
    <w:abstractNumId w:val="5"/>
  </w:num>
  <w:num w:numId="26">
    <w:abstractNumId w:val="30"/>
  </w:num>
  <w:num w:numId="27">
    <w:abstractNumId w:val="0"/>
  </w:num>
  <w:num w:numId="28">
    <w:abstractNumId w:val="7"/>
  </w:num>
  <w:num w:numId="29">
    <w:abstractNumId w:val="35"/>
  </w:num>
  <w:num w:numId="30">
    <w:abstractNumId w:val="28"/>
  </w:num>
  <w:num w:numId="31">
    <w:abstractNumId w:val="10"/>
  </w:num>
  <w:num w:numId="32">
    <w:abstractNumId w:val="32"/>
  </w:num>
  <w:num w:numId="33">
    <w:abstractNumId w:val="36"/>
  </w:num>
  <w:num w:numId="34">
    <w:abstractNumId w:val="33"/>
  </w:num>
  <w:num w:numId="35">
    <w:abstractNumId w:val="34"/>
  </w:num>
  <w:num w:numId="36">
    <w:abstractNumId w:val="18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E8"/>
    <w:rsid w:val="00045DEE"/>
    <w:rsid w:val="0006245A"/>
    <w:rsid w:val="00076C03"/>
    <w:rsid w:val="000D4943"/>
    <w:rsid w:val="001950E6"/>
    <w:rsid w:val="001B6686"/>
    <w:rsid w:val="001C7431"/>
    <w:rsid w:val="001D100D"/>
    <w:rsid w:val="002525D8"/>
    <w:rsid w:val="00257DED"/>
    <w:rsid w:val="00286DE0"/>
    <w:rsid w:val="0032265F"/>
    <w:rsid w:val="0036415E"/>
    <w:rsid w:val="003F43E5"/>
    <w:rsid w:val="00417387"/>
    <w:rsid w:val="00447F91"/>
    <w:rsid w:val="004665EF"/>
    <w:rsid w:val="004850CE"/>
    <w:rsid w:val="00486B3B"/>
    <w:rsid w:val="005501CE"/>
    <w:rsid w:val="0058076D"/>
    <w:rsid w:val="0059350F"/>
    <w:rsid w:val="005A4FF9"/>
    <w:rsid w:val="00614465"/>
    <w:rsid w:val="00625B75"/>
    <w:rsid w:val="006348B0"/>
    <w:rsid w:val="0063520C"/>
    <w:rsid w:val="0064164C"/>
    <w:rsid w:val="00653D21"/>
    <w:rsid w:val="0067639D"/>
    <w:rsid w:val="00690624"/>
    <w:rsid w:val="00697393"/>
    <w:rsid w:val="00731BD9"/>
    <w:rsid w:val="00757925"/>
    <w:rsid w:val="0076585C"/>
    <w:rsid w:val="0079138A"/>
    <w:rsid w:val="007B2638"/>
    <w:rsid w:val="007C6BC2"/>
    <w:rsid w:val="007D1E03"/>
    <w:rsid w:val="007F4C34"/>
    <w:rsid w:val="00832973"/>
    <w:rsid w:val="00833E3D"/>
    <w:rsid w:val="00835C6B"/>
    <w:rsid w:val="008424F7"/>
    <w:rsid w:val="00843AAC"/>
    <w:rsid w:val="00844B4C"/>
    <w:rsid w:val="00896878"/>
    <w:rsid w:val="008D1109"/>
    <w:rsid w:val="008E0C05"/>
    <w:rsid w:val="00900D9D"/>
    <w:rsid w:val="00902158"/>
    <w:rsid w:val="00933CE8"/>
    <w:rsid w:val="009562A8"/>
    <w:rsid w:val="00967CB1"/>
    <w:rsid w:val="009A334D"/>
    <w:rsid w:val="009D2741"/>
    <w:rsid w:val="00A3206D"/>
    <w:rsid w:val="00A4063C"/>
    <w:rsid w:val="00A6316A"/>
    <w:rsid w:val="00A67DD0"/>
    <w:rsid w:val="00A71D99"/>
    <w:rsid w:val="00AB047E"/>
    <w:rsid w:val="00AE4E34"/>
    <w:rsid w:val="00AE793F"/>
    <w:rsid w:val="00B034D3"/>
    <w:rsid w:val="00B14D02"/>
    <w:rsid w:val="00B32733"/>
    <w:rsid w:val="00B35B67"/>
    <w:rsid w:val="00B37751"/>
    <w:rsid w:val="00B53CB8"/>
    <w:rsid w:val="00B5440A"/>
    <w:rsid w:val="00B810D9"/>
    <w:rsid w:val="00BA6E83"/>
    <w:rsid w:val="00BC03A7"/>
    <w:rsid w:val="00BD05C4"/>
    <w:rsid w:val="00BF69FC"/>
    <w:rsid w:val="00C75F74"/>
    <w:rsid w:val="00C81E53"/>
    <w:rsid w:val="00CE1F3C"/>
    <w:rsid w:val="00D13F14"/>
    <w:rsid w:val="00DE1E60"/>
    <w:rsid w:val="00DE6482"/>
    <w:rsid w:val="00DF6A86"/>
    <w:rsid w:val="00E157D7"/>
    <w:rsid w:val="00E17635"/>
    <w:rsid w:val="00E7173D"/>
    <w:rsid w:val="00EA17E4"/>
    <w:rsid w:val="00EA22FD"/>
    <w:rsid w:val="00EC029D"/>
    <w:rsid w:val="00EE1E78"/>
    <w:rsid w:val="00EE6B23"/>
    <w:rsid w:val="00EF0203"/>
    <w:rsid w:val="00EF5341"/>
    <w:rsid w:val="00F05C65"/>
    <w:rsid w:val="00F36268"/>
    <w:rsid w:val="00F531DD"/>
    <w:rsid w:val="00F60DFD"/>
    <w:rsid w:val="00F87827"/>
    <w:rsid w:val="00FA4474"/>
    <w:rsid w:val="00FB3066"/>
    <w:rsid w:val="00FD5C1C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76D"/>
  </w:style>
  <w:style w:type="paragraph" w:styleId="Titolo1">
    <w:name w:val="heading 1"/>
    <w:basedOn w:val="Normale"/>
    <w:next w:val="Normale"/>
    <w:qFormat/>
    <w:rsid w:val="0058076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itolo2">
    <w:name w:val="heading 2"/>
    <w:basedOn w:val="Normale"/>
    <w:next w:val="Normale"/>
    <w:qFormat/>
    <w:rsid w:val="0058076D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8076D"/>
    <w:pPr>
      <w:keepNext/>
      <w:spacing w:before="120" w:after="120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076D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8076D"/>
  </w:style>
  <w:style w:type="paragraph" w:styleId="Pidipagina">
    <w:name w:val="footer"/>
    <w:basedOn w:val="Normale"/>
    <w:rsid w:val="0058076D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Sottotitolo">
    <w:name w:val="Subtitle"/>
    <w:basedOn w:val="Normale"/>
    <w:qFormat/>
    <w:rsid w:val="0058076D"/>
    <w:pPr>
      <w:spacing w:before="240" w:after="120"/>
    </w:pPr>
    <w:rPr>
      <w:b/>
    </w:rPr>
  </w:style>
  <w:style w:type="paragraph" w:styleId="Corpodeltesto">
    <w:name w:val="Body Text"/>
    <w:basedOn w:val="Normale"/>
    <w:rsid w:val="0058076D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F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8D1109"/>
    <w:pPr>
      <w:spacing w:after="120" w:line="480" w:lineRule="auto"/>
      <w:ind w:left="567"/>
    </w:pPr>
    <w:rPr>
      <w:rFonts w:ascii="Arial" w:hAnsi="Arial"/>
      <w:sz w:val="24"/>
      <w:szCs w:val="24"/>
    </w:rPr>
  </w:style>
  <w:style w:type="paragraph" w:customStyle="1" w:styleId="Corpodeltesto21">
    <w:name w:val="Corpo del testo 21"/>
    <w:basedOn w:val="Normale"/>
    <w:rsid w:val="002525D8"/>
    <w:pPr>
      <w:spacing w:before="240"/>
      <w:jc w:val="both"/>
    </w:pPr>
    <w:rPr>
      <w:sz w:val="24"/>
    </w:rPr>
  </w:style>
  <w:style w:type="paragraph" w:styleId="Rientrocorpodeltesto2">
    <w:name w:val="Body Text Indent 2"/>
    <w:basedOn w:val="Normale"/>
    <w:rsid w:val="00C75F74"/>
    <w:pPr>
      <w:spacing w:after="120" w:line="480" w:lineRule="auto"/>
      <w:ind w:left="283"/>
    </w:pPr>
  </w:style>
  <w:style w:type="paragraph" w:customStyle="1" w:styleId="testo">
    <w:name w:val="testo"/>
    <w:basedOn w:val="Normale"/>
    <w:rsid w:val="00C75F74"/>
    <w:pPr>
      <w:spacing w:before="120" w:after="60"/>
      <w:jc w:val="both"/>
    </w:pPr>
    <w:rPr>
      <w:rFonts w:ascii="Arial" w:hAnsi="Arial"/>
      <w:sz w:val="22"/>
    </w:rPr>
  </w:style>
  <w:style w:type="paragraph" w:customStyle="1" w:styleId="Tecnico">
    <w:name w:val="Tecnico"/>
    <w:basedOn w:val="Normale"/>
    <w:rsid w:val="00C75F74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844B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Comunicazione Esterne</vt:lpstr>
    </vt:vector>
  </TitlesOfParts>
  <Company>Sige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Comunicazione Esterne</dc:title>
  <dc:creator>Odasso Chiara</dc:creator>
  <cp:lastModifiedBy>sesi_cs</cp:lastModifiedBy>
  <cp:revision>5</cp:revision>
  <cp:lastPrinted>2013-04-10T12:58:00Z</cp:lastPrinted>
  <dcterms:created xsi:type="dcterms:W3CDTF">2020-11-12T08:06:00Z</dcterms:created>
  <dcterms:modified xsi:type="dcterms:W3CDTF">2020-11-17T09:15:00Z</dcterms:modified>
</cp:coreProperties>
</file>