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1774"/>
        <w:gridCol w:w="3662"/>
        <w:gridCol w:w="2207"/>
        <w:gridCol w:w="763"/>
        <w:gridCol w:w="2340"/>
      </w:tblGrid>
      <w:tr w:rsidR="007C329D" w:rsidRPr="001548EB" w:rsidTr="00371031">
        <w:trPr>
          <w:trHeight w:val="345"/>
          <w:jc w:val="center"/>
        </w:trPr>
        <w:tc>
          <w:tcPr>
            <w:tcW w:w="825" w:type="pct"/>
            <w:vMerge w:val="restart"/>
            <w:shd w:val="clear" w:color="auto" w:fill="auto"/>
            <w:vAlign w:val="center"/>
            <w:hideMark/>
          </w:tcPr>
          <w:p w:rsidR="007C329D" w:rsidRPr="001548EB" w:rsidRDefault="007C329D" w:rsidP="007C329D">
            <w:pPr>
              <w:spacing w:after="0" w:line="240" w:lineRule="auto"/>
              <w:jc w:val="right"/>
              <w:rPr>
                <w:rFonts w:ascii="Segoe UI Light" w:eastAsia="Times New Roman" w:hAnsi="Segoe UI Light" w:cs="Times New Roman"/>
                <w:b/>
                <w:bCs/>
                <w:color w:val="0000FF"/>
              </w:rPr>
            </w:pPr>
            <w:r w:rsidRPr="001548EB">
              <w:rPr>
                <w:rFonts w:ascii="Segoe UI Light" w:eastAsia="Times New Roman" w:hAnsi="Segoe UI Light" w:cs="Times New Roman"/>
                <w:b/>
                <w:bCs/>
                <w:color w:val="0000FF"/>
              </w:rPr>
              <w:t>DATE:</w:t>
            </w:r>
          </w:p>
        </w:tc>
        <w:sdt>
          <w:sdtPr>
            <w:rPr>
              <w:rFonts w:ascii="Segoe UI Light" w:eastAsia="Times New Roman" w:hAnsi="Segoe UI Light" w:cs="Times New Roman"/>
              <w:b/>
              <w:bCs/>
              <w:color w:val="0000FF"/>
            </w:rPr>
            <w:id w:val="-695161837"/>
            <w:placeholder>
              <w:docPart w:val="DECBA4D8251047CC96B4C4FE04B498AB"/>
            </w:placeholder>
            <w:date w:fullDate="2015-10-20T00:00:00Z">
              <w:dateFormat w:val="M/d/yyyy"/>
              <w:lid w:val="en-US"/>
              <w:storeMappedDataAs w:val="dateTime"/>
              <w:calendar w:val="gregorian"/>
            </w:date>
          </w:sdtPr>
          <w:sdtEndPr/>
          <w:sdtContent>
            <w:tc>
              <w:tcPr>
                <w:tcW w:w="1704" w:type="pct"/>
                <w:vMerge w:val="restart"/>
                <w:shd w:val="clear" w:color="auto" w:fill="auto"/>
                <w:vAlign w:val="center"/>
              </w:tcPr>
              <w:p w:rsidR="007C329D" w:rsidRPr="001548EB" w:rsidRDefault="006110EE" w:rsidP="001548EB">
                <w:pPr>
                  <w:spacing w:after="0" w:line="240" w:lineRule="auto"/>
                  <w:rPr>
                    <w:rFonts w:ascii="Segoe UI Light" w:eastAsia="Times New Roman" w:hAnsi="Segoe UI Light" w:cs="Times New Roman"/>
                    <w:b/>
                    <w:bCs/>
                    <w:color w:val="0000FF"/>
                  </w:rPr>
                </w:pPr>
                <w:r>
                  <w:rPr>
                    <w:rFonts w:ascii="Segoe UI Light" w:eastAsia="Times New Roman" w:hAnsi="Segoe UI Light" w:cs="Times New Roman"/>
                    <w:b/>
                    <w:bCs/>
                    <w:color w:val="0000FF"/>
                  </w:rPr>
                  <w:t>10/20/2015</w:t>
                </w:r>
              </w:p>
            </w:tc>
          </w:sdtContent>
        </w:sdt>
        <w:tc>
          <w:tcPr>
            <w:tcW w:w="1382" w:type="pct"/>
            <w:gridSpan w:val="2"/>
            <w:shd w:val="clear" w:color="auto" w:fill="auto"/>
            <w:vAlign w:val="center"/>
            <w:hideMark/>
          </w:tcPr>
          <w:p w:rsidR="007C329D" w:rsidRPr="001548EB" w:rsidRDefault="007C329D" w:rsidP="001548EB">
            <w:pPr>
              <w:spacing w:after="0" w:line="240" w:lineRule="auto"/>
              <w:jc w:val="right"/>
              <w:rPr>
                <w:rFonts w:ascii="Segoe UI Light" w:eastAsia="Times New Roman" w:hAnsi="Segoe UI Light" w:cs="Times New Roman"/>
                <w:b/>
                <w:bCs/>
                <w:color w:val="0000FF"/>
              </w:rPr>
            </w:pPr>
            <w:r w:rsidRPr="001548EB">
              <w:rPr>
                <w:rFonts w:ascii="Segoe UI Light" w:eastAsia="Times New Roman" w:hAnsi="Segoe UI Light" w:cs="Times New Roman"/>
                <w:b/>
                <w:bCs/>
                <w:color w:val="0000FF"/>
              </w:rPr>
              <w:t>MARINE SAFETY BULLETIN:</w:t>
            </w:r>
          </w:p>
        </w:tc>
        <w:tc>
          <w:tcPr>
            <w:tcW w:w="1090" w:type="pct"/>
            <w:shd w:val="clear" w:color="auto" w:fill="auto"/>
            <w:vAlign w:val="center"/>
            <w:hideMark/>
          </w:tcPr>
          <w:p w:rsidR="007C329D" w:rsidRPr="001548EB" w:rsidRDefault="007C329D" w:rsidP="000B1014">
            <w:pPr>
              <w:spacing w:after="0" w:line="240" w:lineRule="auto"/>
              <w:rPr>
                <w:rFonts w:ascii="Segoe UI Light" w:eastAsia="Times New Roman" w:hAnsi="Segoe UI Light" w:cs="Times New Roman"/>
                <w:b/>
                <w:bCs/>
                <w:color w:val="FF0000"/>
              </w:rPr>
            </w:pPr>
            <w:bookmarkStart w:id="0" w:name="BSNo"/>
            <w:r w:rsidRPr="001548EB">
              <w:rPr>
                <w:rFonts w:ascii="Segoe UI Light" w:eastAsia="Times New Roman" w:hAnsi="Segoe UI Light" w:cs="Times New Roman"/>
                <w:b/>
                <w:bCs/>
                <w:color w:val="FF0000"/>
              </w:rPr>
              <w:t>0</w:t>
            </w:r>
            <w:r w:rsidR="003E632F">
              <w:rPr>
                <w:rFonts w:ascii="Segoe UI Light" w:eastAsia="Times New Roman" w:hAnsi="Segoe UI Light" w:cs="Times New Roman"/>
                <w:b/>
                <w:bCs/>
                <w:color w:val="FF0000"/>
              </w:rPr>
              <w:t>7</w:t>
            </w:r>
            <w:r w:rsidRPr="001548EB">
              <w:rPr>
                <w:rFonts w:ascii="Segoe UI Light" w:eastAsia="Times New Roman" w:hAnsi="Segoe UI Light" w:cs="Times New Roman"/>
                <w:b/>
                <w:bCs/>
                <w:color w:val="FF0000"/>
              </w:rPr>
              <w:t>/15US</w:t>
            </w:r>
            <w:bookmarkEnd w:id="0"/>
          </w:p>
        </w:tc>
      </w:tr>
      <w:tr w:rsidR="007C329D" w:rsidRPr="001548EB" w:rsidTr="00371031">
        <w:trPr>
          <w:trHeight w:val="345"/>
          <w:jc w:val="center"/>
        </w:trPr>
        <w:tc>
          <w:tcPr>
            <w:tcW w:w="825" w:type="pct"/>
            <w:vMerge/>
            <w:vAlign w:val="center"/>
            <w:hideMark/>
          </w:tcPr>
          <w:p w:rsidR="007C329D" w:rsidRPr="001548EB" w:rsidRDefault="007C329D" w:rsidP="001548EB">
            <w:pPr>
              <w:spacing w:after="0" w:line="240" w:lineRule="auto"/>
              <w:rPr>
                <w:rFonts w:ascii="Segoe UI Light" w:eastAsia="Times New Roman" w:hAnsi="Segoe UI Light" w:cs="Times New Roman"/>
                <w:b/>
                <w:bCs/>
                <w:color w:val="0000FF"/>
              </w:rPr>
            </w:pPr>
          </w:p>
        </w:tc>
        <w:tc>
          <w:tcPr>
            <w:tcW w:w="1704" w:type="pct"/>
            <w:vMerge/>
            <w:vAlign w:val="center"/>
          </w:tcPr>
          <w:p w:rsidR="007C329D" w:rsidRPr="001548EB" w:rsidRDefault="007C329D" w:rsidP="001548EB">
            <w:pPr>
              <w:spacing w:after="0" w:line="240" w:lineRule="auto"/>
              <w:rPr>
                <w:rFonts w:ascii="Segoe UI Light" w:eastAsia="Times New Roman" w:hAnsi="Segoe UI Light" w:cs="Times New Roman"/>
                <w:b/>
                <w:bCs/>
                <w:color w:val="0000FF"/>
              </w:rPr>
            </w:pPr>
          </w:p>
        </w:tc>
        <w:tc>
          <w:tcPr>
            <w:tcW w:w="1382" w:type="pct"/>
            <w:gridSpan w:val="2"/>
            <w:shd w:val="clear" w:color="auto" w:fill="auto"/>
            <w:vAlign w:val="center"/>
            <w:hideMark/>
          </w:tcPr>
          <w:p w:rsidR="007C329D" w:rsidRPr="001548EB" w:rsidRDefault="007C329D" w:rsidP="001548EB">
            <w:pPr>
              <w:spacing w:after="0" w:line="240" w:lineRule="auto"/>
              <w:jc w:val="right"/>
              <w:rPr>
                <w:rFonts w:ascii="Segoe UI Light" w:eastAsia="Times New Roman" w:hAnsi="Segoe UI Light" w:cs="Times New Roman"/>
                <w:b/>
                <w:bCs/>
                <w:color w:val="0000FF"/>
              </w:rPr>
            </w:pPr>
            <w:r w:rsidRPr="001548EB">
              <w:rPr>
                <w:rFonts w:ascii="Segoe UI Light" w:eastAsia="Times New Roman" w:hAnsi="Segoe UI Light" w:cs="Times New Roman"/>
                <w:b/>
                <w:bCs/>
                <w:color w:val="0000FF"/>
              </w:rPr>
              <w:t xml:space="preserve">PRIORITY LEVEL: </w:t>
            </w:r>
          </w:p>
        </w:tc>
        <w:tc>
          <w:tcPr>
            <w:tcW w:w="1090" w:type="pct"/>
            <w:shd w:val="clear" w:color="auto" w:fill="auto"/>
            <w:vAlign w:val="center"/>
            <w:hideMark/>
          </w:tcPr>
          <w:sdt>
            <w:sdtPr>
              <w:rPr>
                <w:rFonts w:ascii="Segoe UI Light" w:eastAsia="Times New Roman" w:hAnsi="Segoe UI Light" w:cs="Times New Roman"/>
                <w:b/>
                <w:bCs/>
                <w:color w:val="FF0000"/>
              </w:rPr>
              <w:id w:val="747154231"/>
              <w:placeholder>
                <w:docPart w:val="3F7D21C9733549859C6EFBCB0EF1F27F"/>
              </w:placeholder>
              <w:dropDownList>
                <w:listItem w:value="Choose an item."/>
                <w:listItem w:displayText="HIGH" w:value="HIGH"/>
                <w:listItem w:displayText="MEDIUM" w:value="MEDIUM"/>
                <w:listItem w:displayText="LOW" w:value="LOW"/>
              </w:dropDownList>
            </w:sdtPr>
            <w:sdtEndPr/>
            <w:sdtContent>
              <w:p w:rsidR="007C329D" w:rsidRPr="001548EB" w:rsidRDefault="006110EE" w:rsidP="001548EB">
                <w:pPr>
                  <w:spacing w:after="0" w:line="240" w:lineRule="auto"/>
                  <w:rPr>
                    <w:rFonts w:ascii="Segoe UI Light" w:eastAsia="Times New Roman" w:hAnsi="Segoe UI Light" w:cs="Times New Roman"/>
                    <w:b/>
                    <w:bCs/>
                    <w:color w:val="FF0000"/>
                  </w:rPr>
                </w:pPr>
                <w:r>
                  <w:rPr>
                    <w:rFonts w:ascii="Segoe UI Light" w:eastAsia="Times New Roman" w:hAnsi="Segoe UI Light" w:cs="Times New Roman"/>
                    <w:b/>
                    <w:bCs/>
                    <w:color w:val="FF0000"/>
                  </w:rPr>
                  <w:t>HIGH</w:t>
                </w:r>
              </w:p>
            </w:sdtContent>
          </w:sdt>
        </w:tc>
      </w:tr>
      <w:tr w:rsidR="001548EB" w:rsidRPr="001548EB" w:rsidTr="00371031">
        <w:trPr>
          <w:trHeight w:val="405"/>
          <w:jc w:val="center"/>
        </w:trPr>
        <w:tc>
          <w:tcPr>
            <w:tcW w:w="5000" w:type="pct"/>
            <w:gridSpan w:val="5"/>
            <w:shd w:val="clear" w:color="auto" w:fill="auto"/>
            <w:vAlign w:val="center"/>
            <w:hideMark/>
          </w:tcPr>
          <w:p w:rsidR="001548EB" w:rsidRPr="001548EB" w:rsidRDefault="001548EB" w:rsidP="003E632F">
            <w:pPr>
              <w:spacing w:after="0" w:line="240" w:lineRule="auto"/>
              <w:rPr>
                <w:rFonts w:ascii="Segoe UI Light" w:eastAsia="Times New Roman" w:hAnsi="Segoe UI Light" w:cs="Times New Roman"/>
                <w:b/>
                <w:bCs/>
                <w:color w:val="FF0000"/>
                <w:sz w:val="28"/>
                <w:szCs w:val="28"/>
              </w:rPr>
            </w:pPr>
            <w:r w:rsidRPr="001548EB">
              <w:rPr>
                <w:rFonts w:ascii="Segoe UI Light" w:eastAsia="Times New Roman" w:hAnsi="Segoe UI Light" w:cs="Times New Roman"/>
                <w:b/>
                <w:bCs/>
                <w:color w:val="FF0000"/>
                <w:sz w:val="28"/>
                <w:szCs w:val="28"/>
              </w:rPr>
              <w:t xml:space="preserve">EQUIPMENT:  </w:t>
            </w:r>
            <w:r w:rsidR="007E6944" w:rsidRPr="007E6944">
              <w:rPr>
                <w:rFonts w:ascii="Segoe UI Light" w:eastAsia="Times New Roman" w:hAnsi="Segoe UI Light" w:cs="Times New Roman"/>
                <w:b/>
                <w:bCs/>
                <w:color w:val="FF0000"/>
                <w:sz w:val="28"/>
                <w:szCs w:val="28"/>
              </w:rPr>
              <w:t xml:space="preserve">Hydraulic </w:t>
            </w:r>
            <w:r w:rsidR="003E632F">
              <w:rPr>
                <w:rFonts w:ascii="Segoe UI Light" w:eastAsia="Times New Roman" w:hAnsi="Segoe UI Light" w:cs="Times New Roman"/>
                <w:b/>
                <w:bCs/>
                <w:color w:val="FF0000"/>
                <w:sz w:val="28"/>
                <w:szCs w:val="28"/>
              </w:rPr>
              <w:t>cylinders – all type</w:t>
            </w:r>
          </w:p>
        </w:tc>
      </w:tr>
      <w:tr w:rsidR="001548EB" w:rsidRPr="001548EB" w:rsidTr="00371031">
        <w:trPr>
          <w:trHeight w:val="345"/>
          <w:jc w:val="center"/>
        </w:trPr>
        <w:tc>
          <w:tcPr>
            <w:tcW w:w="5000" w:type="pct"/>
            <w:gridSpan w:val="5"/>
            <w:shd w:val="clear" w:color="auto" w:fill="auto"/>
            <w:vAlign w:val="center"/>
            <w:hideMark/>
          </w:tcPr>
          <w:p w:rsidR="001548EB" w:rsidRPr="00C23433" w:rsidRDefault="001548EB" w:rsidP="004947BF">
            <w:pPr>
              <w:spacing w:after="0" w:line="240" w:lineRule="auto"/>
              <w:rPr>
                <w:rFonts w:ascii="Segoe UI Light" w:eastAsia="Times New Roman" w:hAnsi="Segoe UI Light" w:cs="Times New Roman"/>
                <w:color w:val="0000FF"/>
              </w:rPr>
            </w:pPr>
          </w:p>
        </w:tc>
      </w:tr>
      <w:tr w:rsidR="001548EB" w:rsidRPr="001548EB" w:rsidTr="00371031">
        <w:trPr>
          <w:trHeight w:val="405"/>
          <w:jc w:val="center"/>
        </w:trPr>
        <w:tc>
          <w:tcPr>
            <w:tcW w:w="5000" w:type="pct"/>
            <w:gridSpan w:val="5"/>
            <w:shd w:val="clear" w:color="auto" w:fill="auto"/>
            <w:vAlign w:val="center"/>
            <w:hideMark/>
          </w:tcPr>
          <w:p w:rsidR="001548EB" w:rsidRPr="001548EB" w:rsidRDefault="001548EB" w:rsidP="001548EB">
            <w:pPr>
              <w:spacing w:after="0" w:line="240" w:lineRule="auto"/>
              <w:rPr>
                <w:rFonts w:ascii="Segoe UI Light" w:eastAsia="Times New Roman" w:hAnsi="Segoe UI Light" w:cs="Times New Roman"/>
                <w:b/>
                <w:bCs/>
                <w:color w:val="FF0000"/>
                <w:sz w:val="28"/>
                <w:szCs w:val="28"/>
              </w:rPr>
            </w:pPr>
            <w:r w:rsidRPr="001548EB">
              <w:rPr>
                <w:rFonts w:ascii="Segoe UI Light" w:eastAsia="Times New Roman" w:hAnsi="Segoe UI Light" w:cs="Times New Roman"/>
                <w:b/>
                <w:bCs/>
                <w:color w:val="FF0000"/>
                <w:sz w:val="28"/>
                <w:szCs w:val="28"/>
              </w:rPr>
              <w:t>INSTRUCTIONS VALIDITY AND APPLICABILITY:</w:t>
            </w:r>
          </w:p>
        </w:tc>
      </w:tr>
      <w:tr w:rsidR="009A3E69" w:rsidRPr="001548EB" w:rsidTr="00371031">
        <w:trPr>
          <w:trHeight w:val="300"/>
          <w:jc w:val="center"/>
        </w:trPr>
        <w:tc>
          <w:tcPr>
            <w:tcW w:w="5000" w:type="pct"/>
            <w:gridSpan w:val="5"/>
            <w:shd w:val="clear" w:color="auto" w:fill="auto"/>
            <w:vAlign w:val="center"/>
          </w:tcPr>
          <w:p w:rsidR="009A3E69" w:rsidRPr="001548EB" w:rsidRDefault="009A3E69" w:rsidP="00485408">
            <w:pPr>
              <w:spacing w:after="0" w:line="240" w:lineRule="auto"/>
              <w:ind w:leftChars="93" w:left="654" w:hangingChars="204" w:hanging="449"/>
              <w:rPr>
                <w:rFonts w:ascii="Symbol" w:eastAsia="Times New Roman" w:hAnsi="Symbol" w:cs="Times New Roman"/>
                <w:color w:val="0000FF"/>
              </w:rPr>
            </w:pPr>
            <w:r w:rsidRPr="001548EB">
              <w:rPr>
                <w:rFonts w:ascii="Symbol" w:eastAsia="Symbol" w:hAnsi="Symbol" w:cs="Symbol"/>
                <w:color w:val="0000FF"/>
              </w:rPr>
              <w:t></w:t>
            </w:r>
            <w:r w:rsidRPr="001548EB">
              <w:rPr>
                <w:rFonts w:ascii="Times New Roman" w:eastAsia="Symbol" w:hAnsi="Times New Roman" w:cs="Times New Roman"/>
                <w:color w:val="0000FF"/>
                <w:sz w:val="14"/>
                <w:szCs w:val="14"/>
              </w:rPr>
              <w:t xml:space="preserve">         </w:t>
            </w:r>
            <w:r>
              <w:rPr>
                <w:rFonts w:ascii="Segoe UI Light" w:eastAsia="Symbol" w:hAnsi="Segoe UI Light" w:cs="Symbol"/>
                <w:b/>
                <w:bCs/>
                <w:color w:val="0000FF"/>
              </w:rPr>
              <w:t>Applicability</w:t>
            </w:r>
            <w:r w:rsidRPr="001548EB">
              <w:rPr>
                <w:rFonts w:ascii="Segoe UI Light" w:eastAsia="Symbol" w:hAnsi="Segoe UI Light" w:cs="Symbol"/>
                <w:color w:val="0000FF"/>
              </w:rPr>
              <w:t xml:space="preserve">:  </w:t>
            </w:r>
            <w:r>
              <w:rPr>
                <w:rFonts w:ascii="Segoe UI Light" w:eastAsia="Symbol" w:hAnsi="Segoe UI Light" w:cs="Symbol"/>
                <w:color w:val="0000FF"/>
              </w:rPr>
              <w:t xml:space="preserve">immediate. </w:t>
            </w:r>
            <w:r w:rsidR="00542428" w:rsidRPr="00542428">
              <w:rPr>
                <w:rFonts w:ascii="Segoe UI Light" w:eastAsia="Symbol" w:hAnsi="Segoe UI Light" w:cs="Symbol"/>
                <w:color w:val="0000FF"/>
              </w:rPr>
              <w:t xml:space="preserve">The instruction of this Marine Safety Bulletin supersedes any other previous  instruction in: OMM, Service Instructions, Service Manuals, and any other instruction in written or verbal mode related to the interval of inspection of any and every </w:t>
            </w:r>
            <w:r w:rsidR="007E6944">
              <w:rPr>
                <w:rFonts w:ascii="Segoe UI Light" w:eastAsia="Symbol" w:hAnsi="Segoe UI Light" w:cs="Symbol"/>
                <w:color w:val="0000FF"/>
              </w:rPr>
              <w:t xml:space="preserve">hydraulic </w:t>
            </w:r>
            <w:r w:rsidR="00485408">
              <w:rPr>
                <w:rFonts w:ascii="Segoe UI Light" w:eastAsia="Symbol" w:hAnsi="Segoe UI Light" w:cs="Symbol"/>
                <w:color w:val="0000FF"/>
              </w:rPr>
              <w:t xml:space="preserve">cylinder </w:t>
            </w:r>
            <w:r w:rsidR="00542428" w:rsidRPr="00542428">
              <w:rPr>
                <w:rFonts w:ascii="Segoe UI Light" w:eastAsia="Symbol" w:hAnsi="Segoe UI Light" w:cs="Symbol"/>
                <w:color w:val="0000FF"/>
              </w:rPr>
              <w:t>built by Tecnimpianti S.p.A.</w:t>
            </w:r>
          </w:p>
        </w:tc>
      </w:tr>
      <w:tr w:rsidR="009A3E69" w:rsidRPr="001548EB" w:rsidTr="00371031">
        <w:trPr>
          <w:trHeight w:val="300"/>
          <w:jc w:val="center"/>
        </w:trPr>
        <w:tc>
          <w:tcPr>
            <w:tcW w:w="5000" w:type="pct"/>
            <w:gridSpan w:val="5"/>
            <w:shd w:val="clear" w:color="auto" w:fill="auto"/>
            <w:vAlign w:val="center"/>
            <w:hideMark/>
          </w:tcPr>
          <w:p w:rsidR="009A3E69" w:rsidRPr="001548EB" w:rsidRDefault="009A3E69" w:rsidP="00485408">
            <w:pPr>
              <w:spacing w:after="0" w:line="240" w:lineRule="auto"/>
              <w:ind w:leftChars="93" w:left="654" w:hangingChars="204" w:hanging="449"/>
              <w:rPr>
                <w:rFonts w:ascii="Symbol" w:eastAsia="Times New Roman" w:hAnsi="Symbol" w:cs="Times New Roman"/>
                <w:color w:val="0000FF"/>
              </w:rPr>
            </w:pPr>
            <w:r w:rsidRPr="001548EB">
              <w:rPr>
                <w:rFonts w:ascii="Symbol" w:eastAsia="Symbol" w:hAnsi="Symbol" w:cs="Symbol"/>
                <w:color w:val="0000FF"/>
              </w:rPr>
              <w:t></w:t>
            </w:r>
            <w:r w:rsidRPr="001548EB">
              <w:rPr>
                <w:rFonts w:ascii="Times New Roman" w:eastAsia="Symbol" w:hAnsi="Times New Roman" w:cs="Times New Roman"/>
                <w:color w:val="0000FF"/>
                <w:sz w:val="14"/>
                <w:szCs w:val="14"/>
              </w:rPr>
              <w:t xml:space="preserve">         </w:t>
            </w:r>
            <w:r w:rsidRPr="001548EB">
              <w:rPr>
                <w:rFonts w:ascii="Segoe UI Light" w:eastAsia="Symbol" w:hAnsi="Segoe UI Light" w:cs="Symbol"/>
                <w:b/>
                <w:bCs/>
                <w:color w:val="0000FF"/>
              </w:rPr>
              <w:t>Starting date</w:t>
            </w:r>
            <w:r w:rsidRPr="001548EB">
              <w:rPr>
                <w:rFonts w:ascii="Segoe UI Light" w:eastAsia="Symbol" w:hAnsi="Segoe UI Light" w:cs="Symbol"/>
                <w:color w:val="0000FF"/>
              </w:rPr>
              <w:t xml:space="preserve">:  </w:t>
            </w:r>
            <w:r>
              <w:rPr>
                <w:rFonts w:ascii="Segoe UI Light" w:eastAsia="Symbol" w:hAnsi="Segoe UI Light" w:cs="Symbol"/>
                <w:color w:val="0000FF"/>
              </w:rPr>
              <w:t xml:space="preserve">applied since </w:t>
            </w:r>
            <w:r w:rsidR="007E6944">
              <w:rPr>
                <w:rFonts w:ascii="Segoe UI Light" w:eastAsia="Symbol" w:hAnsi="Segoe UI Light" w:cs="Symbol"/>
                <w:color w:val="0000FF"/>
              </w:rPr>
              <w:t>1994</w:t>
            </w:r>
            <w:r w:rsidR="00542428">
              <w:rPr>
                <w:rFonts w:ascii="Segoe UI Light" w:eastAsia="Symbol" w:hAnsi="Segoe UI Light" w:cs="Symbol"/>
                <w:color w:val="0000FF"/>
              </w:rPr>
              <w:t xml:space="preserve"> on</w:t>
            </w:r>
            <w:r>
              <w:rPr>
                <w:rFonts w:ascii="Segoe UI Light" w:eastAsia="Symbol" w:hAnsi="Segoe UI Light" w:cs="Symbol"/>
                <w:color w:val="0000FF"/>
              </w:rPr>
              <w:t xml:space="preserve"> Tecnimpianti LSA </w:t>
            </w:r>
            <w:r w:rsidR="007E6944">
              <w:rPr>
                <w:rFonts w:ascii="Segoe UI Light" w:eastAsia="Symbol" w:hAnsi="Segoe UI Light" w:cs="Symbol"/>
                <w:color w:val="0000FF"/>
              </w:rPr>
              <w:t>stations with Stored Power Systems (Telescopic type arm(s))</w:t>
            </w:r>
            <w:r w:rsidR="003E632F">
              <w:rPr>
                <w:rFonts w:ascii="Segoe UI Light" w:eastAsia="Symbol" w:hAnsi="Segoe UI Light" w:cs="Symbol"/>
                <w:color w:val="0000FF"/>
              </w:rPr>
              <w:t xml:space="preserve"> and fr</w:t>
            </w:r>
            <w:r w:rsidR="00485408">
              <w:rPr>
                <w:rFonts w:ascii="Segoe UI Light" w:eastAsia="Symbol" w:hAnsi="Segoe UI Light" w:cs="Symbol"/>
                <w:color w:val="0000FF"/>
              </w:rPr>
              <w:t>o</w:t>
            </w:r>
            <w:r w:rsidR="003E632F">
              <w:rPr>
                <w:rFonts w:ascii="Segoe UI Light" w:eastAsia="Symbol" w:hAnsi="Segoe UI Light" w:cs="Symbol"/>
                <w:color w:val="0000FF"/>
              </w:rPr>
              <w:t>m 2000 on semi-gravity type</w:t>
            </w:r>
            <w:r>
              <w:rPr>
                <w:rFonts w:ascii="Segoe UI Light" w:eastAsia="Symbol" w:hAnsi="Segoe UI Light" w:cs="Symbol"/>
                <w:color w:val="0000FF"/>
              </w:rPr>
              <w:t>.</w:t>
            </w:r>
          </w:p>
        </w:tc>
      </w:tr>
      <w:tr w:rsidR="009A3E69" w:rsidRPr="001548EB" w:rsidTr="00371031">
        <w:trPr>
          <w:trHeight w:val="300"/>
          <w:jc w:val="center"/>
        </w:trPr>
        <w:tc>
          <w:tcPr>
            <w:tcW w:w="5000" w:type="pct"/>
            <w:gridSpan w:val="5"/>
            <w:shd w:val="clear" w:color="auto" w:fill="auto"/>
            <w:vAlign w:val="center"/>
            <w:hideMark/>
          </w:tcPr>
          <w:p w:rsidR="009A3E69" w:rsidRPr="001548EB" w:rsidRDefault="009A3E69" w:rsidP="00A75F75">
            <w:pPr>
              <w:spacing w:after="0" w:line="240" w:lineRule="auto"/>
              <w:ind w:leftChars="93" w:left="654" w:hangingChars="204" w:hanging="449"/>
              <w:rPr>
                <w:rFonts w:ascii="Symbol" w:eastAsia="Times New Roman" w:hAnsi="Symbol" w:cs="Times New Roman"/>
                <w:color w:val="0000FF"/>
              </w:rPr>
            </w:pPr>
            <w:r w:rsidRPr="001548EB">
              <w:rPr>
                <w:rFonts w:ascii="Symbol" w:eastAsia="Symbol" w:hAnsi="Symbol" w:cs="Symbol"/>
                <w:color w:val="0000FF"/>
              </w:rPr>
              <w:t></w:t>
            </w:r>
            <w:r w:rsidRPr="001548EB">
              <w:rPr>
                <w:rFonts w:ascii="Times New Roman" w:eastAsia="Symbol" w:hAnsi="Times New Roman" w:cs="Times New Roman"/>
                <w:color w:val="0000FF"/>
                <w:sz w:val="14"/>
                <w:szCs w:val="14"/>
              </w:rPr>
              <w:t xml:space="preserve">         </w:t>
            </w:r>
            <w:r w:rsidRPr="001548EB">
              <w:rPr>
                <w:rFonts w:ascii="Segoe UI Light" w:eastAsia="Symbol" w:hAnsi="Segoe UI Light" w:cs="Symbol"/>
                <w:b/>
                <w:bCs/>
                <w:color w:val="0000FF"/>
              </w:rPr>
              <w:t>End date</w:t>
            </w:r>
            <w:r w:rsidRPr="001548EB">
              <w:rPr>
                <w:rFonts w:ascii="Segoe UI Light" w:eastAsia="Symbol" w:hAnsi="Segoe UI Light" w:cs="Symbol"/>
                <w:color w:val="0000FF"/>
              </w:rPr>
              <w:t xml:space="preserve">:  </w:t>
            </w:r>
            <w:r>
              <w:rPr>
                <w:rFonts w:ascii="Segoe UI Light" w:eastAsia="Symbol" w:hAnsi="Segoe UI Light" w:cs="Symbol"/>
                <w:color w:val="0000FF"/>
              </w:rPr>
              <w:t>this instruction never expires.</w:t>
            </w:r>
          </w:p>
        </w:tc>
      </w:tr>
      <w:tr w:rsidR="009A3E69" w:rsidRPr="001548EB" w:rsidTr="00371031">
        <w:trPr>
          <w:trHeight w:val="315"/>
          <w:jc w:val="center"/>
        </w:trPr>
        <w:tc>
          <w:tcPr>
            <w:tcW w:w="5000" w:type="pct"/>
            <w:gridSpan w:val="5"/>
            <w:shd w:val="clear" w:color="auto" w:fill="auto"/>
            <w:vAlign w:val="center"/>
            <w:hideMark/>
          </w:tcPr>
          <w:p w:rsidR="009A3E69" w:rsidRPr="001548EB" w:rsidRDefault="009A3E69" w:rsidP="007E6944">
            <w:pPr>
              <w:spacing w:after="0" w:line="240" w:lineRule="auto"/>
              <w:ind w:leftChars="93" w:left="654" w:hangingChars="204" w:hanging="449"/>
              <w:rPr>
                <w:rFonts w:ascii="Symbol" w:eastAsia="Times New Roman" w:hAnsi="Symbol" w:cs="Times New Roman"/>
                <w:color w:val="0000FF"/>
              </w:rPr>
            </w:pPr>
            <w:r w:rsidRPr="001548EB">
              <w:rPr>
                <w:rFonts w:ascii="Symbol" w:eastAsia="Symbol" w:hAnsi="Symbol" w:cs="Symbol"/>
                <w:color w:val="0000FF"/>
              </w:rPr>
              <w:t></w:t>
            </w:r>
            <w:r w:rsidRPr="001548EB">
              <w:rPr>
                <w:rFonts w:ascii="Times New Roman" w:eastAsia="Symbol" w:hAnsi="Times New Roman" w:cs="Times New Roman"/>
                <w:color w:val="0000FF"/>
                <w:sz w:val="14"/>
                <w:szCs w:val="14"/>
              </w:rPr>
              <w:t xml:space="preserve">         </w:t>
            </w:r>
            <w:r w:rsidRPr="001548EB">
              <w:rPr>
                <w:rFonts w:ascii="Segoe UI Light" w:eastAsia="Symbol" w:hAnsi="Segoe UI Light" w:cs="Symbol"/>
                <w:b/>
                <w:bCs/>
                <w:color w:val="0000FF"/>
              </w:rPr>
              <w:t>Vessel:</w:t>
            </w:r>
            <w:r w:rsidRPr="001548EB">
              <w:rPr>
                <w:rFonts w:ascii="Segoe UI Light" w:eastAsia="Symbol" w:hAnsi="Segoe UI Light" w:cs="Symbol"/>
                <w:color w:val="0000FF"/>
              </w:rPr>
              <w:t xml:space="preserve">  </w:t>
            </w:r>
            <w:r>
              <w:rPr>
                <w:rFonts w:ascii="Segoe UI Light" w:eastAsia="Symbol" w:hAnsi="Segoe UI Light" w:cs="Symbol"/>
                <w:color w:val="0000FF"/>
              </w:rPr>
              <w:t xml:space="preserve">all vessels with Tecnimpianti LSA </w:t>
            </w:r>
            <w:r w:rsidR="007E6944">
              <w:rPr>
                <w:rFonts w:ascii="Segoe UI Light" w:eastAsia="Symbol" w:hAnsi="Segoe UI Light" w:cs="Symbol"/>
                <w:color w:val="0000FF"/>
              </w:rPr>
              <w:t>station with telescopic arm(s)</w:t>
            </w:r>
            <w:r w:rsidR="003E632F">
              <w:rPr>
                <w:rFonts w:ascii="Segoe UI Light" w:eastAsia="Symbol" w:hAnsi="Segoe UI Light" w:cs="Symbol"/>
                <w:color w:val="0000FF"/>
              </w:rPr>
              <w:t xml:space="preserve"> or semi-gravity type.</w:t>
            </w:r>
          </w:p>
        </w:tc>
      </w:tr>
      <w:tr w:rsidR="009A3E69" w:rsidRPr="001548EB" w:rsidTr="00371031">
        <w:trPr>
          <w:trHeight w:val="405"/>
          <w:jc w:val="center"/>
        </w:trPr>
        <w:tc>
          <w:tcPr>
            <w:tcW w:w="5000" w:type="pct"/>
            <w:gridSpan w:val="5"/>
            <w:shd w:val="clear" w:color="auto" w:fill="auto"/>
            <w:vAlign w:val="center"/>
            <w:hideMark/>
          </w:tcPr>
          <w:p w:rsidR="009A3E69" w:rsidRPr="001548EB" w:rsidRDefault="009A3E69" w:rsidP="001548EB">
            <w:pPr>
              <w:spacing w:after="0" w:line="240" w:lineRule="auto"/>
              <w:rPr>
                <w:rFonts w:ascii="Segoe UI Light" w:eastAsia="Times New Roman" w:hAnsi="Segoe UI Light" w:cs="Times New Roman"/>
                <w:b/>
                <w:bCs/>
                <w:color w:val="FF0000"/>
                <w:sz w:val="28"/>
                <w:szCs w:val="28"/>
              </w:rPr>
            </w:pPr>
            <w:r w:rsidRPr="001548EB">
              <w:rPr>
                <w:rFonts w:ascii="Segoe UI Light" w:eastAsia="Times New Roman" w:hAnsi="Segoe UI Light" w:cs="Times New Roman"/>
                <w:b/>
                <w:bCs/>
                <w:color w:val="FF0000"/>
                <w:sz w:val="28"/>
                <w:szCs w:val="28"/>
              </w:rPr>
              <w:t xml:space="preserve">BULLETIN CONTENT AND CLARIFICATIONS:  </w:t>
            </w:r>
          </w:p>
        </w:tc>
      </w:tr>
      <w:tr w:rsidR="007E6944" w:rsidRPr="001548EB" w:rsidTr="00371031">
        <w:trPr>
          <w:trHeight w:val="2752"/>
          <w:jc w:val="center"/>
        </w:trPr>
        <w:tc>
          <w:tcPr>
            <w:tcW w:w="3556" w:type="pct"/>
            <w:gridSpan w:val="3"/>
            <w:shd w:val="clear" w:color="auto" w:fill="auto"/>
            <w:vAlign w:val="center"/>
            <w:hideMark/>
          </w:tcPr>
          <w:p w:rsidR="007E6944" w:rsidRPr="00BD6808" w:rsidRDefault="007E6944" w:rsidP="00BD6808">
            <w:pPr>
              <w:spacing w:after="0" w:line="240" w:lineRule="auto"/>
              <w:rPr>
                <w:rFonts w:ascii="Segoe UI Light" w:eastAsia="Times New Roman" w:hAnsi="Segoe UI Light" w:cs="Times New Roman"/>
                <w:color w:val="0000FF"/>
              </w:rPr>
            </w:pPr>
            <w:r w:rsidRPr="00BD6808">
              <w:rPr>
                <w:rFonts w:ascii="Segoe UI Light" w:eastAsia="Times New Roman" w:hAnsi="Segoe UI Light" w:cs="Times New Roman"/>
                <w:color w:val="0000FF"/>
              </w:rPr>
              <w:t xml:space="preserve">The clarification and instruction of this Bulletin applies to all inspections on every Lifeboat / Tender / Rescue LSA Station built by Tecnimpianti S.p.A. that have </w:t>
            </w:r>
            <w:r>
              <w:rPr>
                <w:rFonts w:ascii="Segoe UI Light" w:eastAsia="Times New Roman" w:hAnsi="Segoe UI Light" w:cs="Times New Roman"/>
                <w:color w:val="0000FF"/>
              </w:rPr>
              <w:t>telescopic arm(s)</w:t>
            </w:r>
            <w:r w:rsidR="003E632F">
              <w:rPr>
                <w:rFonts w:ascii="Segoe UI Light" w:eastAsia="Times New Roman" w:hAnsi="Segoe UI Light" w:cs="Times New Roman"/>
                <w:color w:val="0000FF"/>
              </w:rPr>
              <w:t xml:space="preserve"> or semi-gravity type</w:t>
            </w:r>
            <w:r w:rsidRPr="00BD6808">
              <w:rPr>
                <w:rFonts w:ascii="Segoe UI Light" w:eastAsia="Times New Roman" w:hAnsi="Segoe UI Light" w:cs="Times New Roman"/>
                <w:color w:val="0000FF"/>
              </w:rPr>
              <w:t>.</w:t>
            </w:r>
          </w:p>
          <w:p w:rsidR="00002E7D" w:rsidRPr="00002E7D" w:rsidRDefault="00002E7D" w:rsidP="00002E7D">
            <w:pPr>
              <w:spacing w:after="0" w:line="240" w:lineRule="auto"/>
              <w:rPr>
                <w:rFonts w:ascii="Segoe UI Light" w:eastAsia="Times New Roman" w:hAnsi="Segoe UI Light" w:cs="Times New Roman"/>
                <w:color w:val="0000FF"/>
              </w:rPr>
            </w:pPr>
            <w:r w:rsidRPr="00002E7D">
              <w:rPr>
                <w:rFonts w:ascii="Segoe UI Light" w:eastAsia="Times New Roman" w:hAnsi="Segoe UI Light" w:cs="Times New Roman"/>
                <w:color w:val="0000FF"/>
              </w:rPr>
              <w:t xml:space="preserve">The hydraulic </w:t>
            </w:r>
            <w:r w:rsidR="008D0D46">
              <w:rPr>
                <w:rFonts w:ascii="Segoe UI Light" w:eastAsia="Times New Roman" w:hAnsi="Segoe UI Light" w:cs="Times New Roman"/>
                <w:color w:val="0000FF"/>
              </w:rPr>
              <w:t xml:space="preserve">cylinder </w:t>
            </w:r>
            <w:r w:rsidR="00485408">
              <w:rPr>
                <w:rFonts w:ascii="Segoe UI Light" w:eastAsia="Times New Roman" w:hAnsi="Segoe UI Light" w:cs="Times New Roman"/>
                <w:color w:val="0000FF"/>
              </w:rPr>
              <w:t xml:space="preserve">unit </w:t>
            </w:r>
            <w:r w:rsidRPr="00002E7D">
              <w:rPr>
                <w:rFonts w:ascii="Segoe UI Light" w:eastAsia="Times New Roman" w:hAnsi="Segoe UI Light" w:cs="Times New Roman"/>
                <w:color w:val="0000FF"/>
              </w:rPr>
              <w:t>provid</w:t>
            </w:r>
            <w:r w:rsidR="00485408">
              <w:rPr>
                <w:rFonts w:ascii="Segoe UI Light" w:eastAsia="Times New Roman" w:hAnsi="Segoe UI Light" w:cs="Times New Roman"/>
                <w:color w:val="0000FF"/>
              </w:rPr>
              <w:t>es</w:t>
            </w:r>
            <w:r w:rsidRPr="00002E7D">
              <w:rPr>
                <w:rFonts w:ascii="Segoe UI Light" w:eastAsia="Times New Roman" w:hAnsi="Segoe UI Light" w:cs="Times New Roman"/>
                <w:color w:val="0000FF"/>
              </w:rPr>
              <w:t xml:space="preserve">, for each LSA station, </w:t>
            </w:r>
            <w:r w:rsidR="00485408">
              <w:rPr>
                <w:rFonts w:ascii="Segoe UI Light" w:eastAsia="Times New Roman" w:hAnsi="Segoe UI Light" w:cs="Times New Roman"/>
                <w:color w:val="0000FF"/>
              </w:rPr>
              <w:t xml:space="preserve">to </w:t>
            </w:r>
            <w:r w:rsidRPr="00002E7D">
              <w:rPr>
                <w:rFonts w:ascii="Segoe UI Light" w:eastAsia="Times New Roman" w:hAnsi="Segoe UI Light" w:cs="Times New Roman"/>
                <w:color w:val="0000FF"/>
              </w:rPr>
              <w:t xml:space="preserve">the </w:t>
            </w:r>
            <w:r w:rsidR="00485408">
              <w:rPr>
                <w:rFonts w:ascii="Segoe UI Light" w:eastAsia="Times New Roman" w:hAnsi="Segoe UI Light" w:cs="Times New Roman"/>
                <w:color w:val="0000FF"/>
              </w:rPr>
              <w:t>motion of the davits arm when hydraulic fluid pressure is applied; it is a</w:t>
            </w:r>
            <w:r w:rsidR="00485408" w:rsidRPr="00002E7D">
              <w:rPr>
                <w:rFonts w:ascii="Segoe UI Light" w:eastAsia="Times New Roman" w:hAnsi="Segoe UI Light" w:cs="Times New Roman"/>
                <w:color w:val="0000FF"/>
              </w:rPr>
              <w:t xml:space="preserve"> pressure </w:t>
            </w:r>
            <w:r w:rsidR="00485408">
              <w:rPr>
                <w:rFonts w:ascii="Segoe UI Light" w:eastAsia="Times New Roman" w:hAnsi="Segoe UI Light" w:cs="Times New Roman"/>
                <w:color w:val="0000FF"/>
              </w:rPr>
              <w:t>vessel.</w:t>
            </w:r>
          </w:p>
          <w:p w:rsidR="00485408" w:rsidRDefault="00002E7D" w:rsidP="00002E7D">
            <w:pPr>
              <w:spacing w:after="0" w:line="240" w:lineRule="auto"/>
              <w:rPr>
                <w:rFonts w:ascii="Segoe UI Light" w:eastAsia="Times New Roman" w:hAnsi="Segoe UI Light" w:cs="Times New Roman"/>
                <w:color w:val="0000FF"/>
              </w:rPr>
            </w:pPr>
            <w:r w:rsidRPr="00002E7D">
              <w:rPr>
                <w:rFonts w:ascii="Segoe UI Light" w:eastAsia="Times New Roman" w:hAnsi="Segoe UI Light" w:cs="Times New Roman"/>
                <w:color w:val="0000FF"/>
              </w:rPr>
              <w:t xml:space="preserve">The </w:t>
            </w:r>
            <w:r w:rsidR="00485408">
              <w:rPr>
                <w:rFonts w:ascii="Segoe UI Light" w:eastAsia="Times New Roman" w:hAnsi="Segoe UI Light" w:cs="Times New Roman"/>
                <w:color w:val="0000FF"/>
              </w:rPr>
              <w:t xml:space="preserve">hydraulic cylinders </w:t>
            </w:r>
            <w:r w:rsidR="00A6043D">
              <w:rPr>
                <w:rFonts w:ascii="Segoe UI Light" w:eastAsia="Times New Roman" w:hAnsi="Segoe UI Light" w:cs="Times New Roman"/>
                <w:color w:val="0000FF"/>
              </w:rPr>
              <w:t xml:space="preserve">used on LSA stations </w:t>
            </w:r>
            <w:r w:rsidR="00A6043D" w:rsidRPr="00A6043D">
              <w:rPr>
                <w:rFonts w:ascii="Segoe UI Light" w:eastAsia="Times New Roman" w:hAnsi="Segoe UI Light" w:cs="Times New Roman"/>
                <w:color w:val="0000FF"/>
              </w:rPr>
              <w:t>built by Tecnimpianti S.p.A.</w:t>
            </w:r>
            <w:r w:rsidR="00A6043D">
              <w:rPr>
                <w:rFonts w:ascii="Segoe UI Light" w:eastAsia="Times New Roman" w:hAnsi="Segoe UI Light" w:cs="Times New Roman"/>
                <w:color w:val="0000FF"/>
              </w:rPr>
              <w:t xml:space="preserve"> </w:t>
            </w:r>
            <w:r w:rsidR="00485408">
              <w:rPr>
                <w:rFonts w:ascii="Segoe UI Light" w:eastAsia="Times New Roman" w:hAnsi="Segoe UI Light" w:cs="Times New Roman"/>
                <w:color w:val="0000FF"/>
              </w:rPr>
              <w:t>includes the following types and co</w:t>
            </w:r>
            <w:r w:rsidR="00A6043D">
              <w:rPr>
                <w:rFonts w:ascii="Segoe UI Light" w:eastAsia="Times New Roman" w:hAnsi="Segoe UI Light" w:cs="Times New Roman"/>
                <w:color w:val="0000FF"/>
              </w:rPr>
              <w:t>nfigurations</w:t>
            </w:r>
            <w:r w:rsidR="00485408">
              <w:rPr>
                <w:rFonts w:ascii="Segoe UI Light" w:eastAsia="Times New Roman" w:hAnsi="Segoe UI Light" w:cs="Times New Roman"/>
                <w:color w:val="0000FF"/>
              </w:rPr>
              <w:t xml:space="preserve">: </w:t>
            </w:r>
          </w:p>
          <w:p w:rsidR="00485408" w:rsidRPr="00485408" w:rsidRDefault="00485408" w:rsidP="00485408">
            <w:pPr>
              <w:pStyle w:val="ListParagraph"/>
              <w:numPr>
                <w:ilvl w:val="0"/>
                <w:numId w:val="9"/>
              </w:numPr>
              <w:spacing w:after="0" w:line="240" w:lineRule="auto"/>
              <w:ind w:left="477"/>
              <w:rPr>
                <w:rFonts w:ascii="Segoe UI Light" w:eastAsia="Times New Roman" w:hAnsi="Segoe UI Light" w:cs="Times New Roman"/>
                <w:color w:val="0000FF"/>
              </w:rPr>
            </w:pPr>
            <w:r w:rsidRPr="00485408">
              <w:rPr>
                <w:rFonts w:ascii="Segoe UI Light" w:eastAsia="Times New Roman" w:hAnsi="Segoe UI Light" w:cs="Times New Roman"/>
                <w:color w:val="0000FF"/>
              </w:rPr>
              <w:t>Single acting cylinders</w:t>
            </w:r>
            <w:r>
              <w:rPr>
                <w:rFonts w:ascii="Segoe UI Light" w:eastAsia="Times New Roman" w:hAnsi="Segoe UI Light" w:cs="Times New Roman"/>
                <w:color w:val="0000FF"/>
              </w:rPr>
              <w:t xml:space="preserve">: the hydraulic fluid pressure is applied only to one chamber; the rod position is reset by external mechanical force. </w:t>
            </w:r>
          </w:p>
          <w:p w:rsidR="00485408" w:rsidRPr="00485408" w:rsidRDefault="00485408" w:rsidP="00485408">
            <w:pPr>
              <w:pStyle w:val="ListParagraph"/>
              <w:numPr>
                <w:ilvl w:val="0"/>
                <w:numId w:val="9"/>
              </w:numPr>
              <w:spacing w:after="0" w:line="240" w:lineRule="auto"/>
              <w:ind w:left="477"/>
              <w:rPr>
                <w:rFonts w:ascii="Segoe UI Light" w:eastAsia="Times New Roman" w:hAnsi="Segoe UI Light" w:cs="Times New Roman"/>
                <w:color w:val="0000FF"/>
              </w:rPr>
            </w:pPr>
            <w:r w:rsidRPr="00485408">
              <w:rPr>
                <w:rFonts w:ascii="Segoe UI Light" w:eastAsia="Times New Roman" w:hAnsi="Segoe UI Light" w:cs="Times New Roman"/>
                <w:color w:val="0000FF"/>
              </w:rPr>
              <w:t>Double acting cylinders</w:t>
            </w:r>
            <w:r>
              <w:rPr>
                <w:rFonts w:ascii="Segoe UI Light" w:eastAsia="Times New Roman" w:hAnsi="Segoe UI Light" w:cs="Times New Roman"/>
                <w:color w:val="0000FF"/>
              </w:rPr>
              <w:t xml:space="preserve">: the hydraulic fluid pressure can be applied alternatively to one or to the other </w:t>
            </w:r>
            <w:r w:rsidR="001B7CC3">
              <w:rPr>
                <w:rFonts w:ascii="Segoe UI Light" w:eastAsia="Times New Roman" w:hAnsi="Segoe UI Light" w:cs="Times New Roman"/>
                <w:color w:val="0000FF"/>
              </w:rPr>
              <w:t xml:space="preserve">chamber, or </w:t>
            </w:r>
            <w:r w:rsidR="00A6043D">
              <w:rPr>
                <w:rFonts w:ascii="Segoe UI Light" w:eastAsia="Times New Roman" w:hAnsi="Segoe UI Light" w:cs="Times New Roman"/>
                <w:color w:val="0000FF"/>
              </w:rPr>
              <w:t>the chambers are blocked</w:t>
            </w:r>
            <w:r w:rsidR="001B7CC3">
              <w:rPr>
                <w:rFonts w:ascii="Segoe UI Light" w:eastAsia="Times New Roman" w:hAnsi="Segoe UI Light" w:cs="Times New Roman"/>
                <w:color w:val="0000FF"/>
              </w:rPr>
              <w:t>; the cylinder therefore can push out</w:t>
            </w:r>
            <w:r w:rsidR="00A6043D">
              <w:rPr>
                <w:rFonts w:ascii="Segoe UI Light" w:eastAsia="Times New Roman" w:hAnsi="Segoe UI Light" w:cs="Times New Roman"/>
                <w:color w:val="0000FF"/>
              </w:rPr>
              <w:t>,</w:t>
            </w:r>
            <w:r w:rsidR="001B7CC3">
              <w:rPr>
                <w:rFonts w:ascii="Segoe UI Light" w:eastAsia="Times New Roman" w:hAnsi="Segoe UI Light" w:cs="Times New Roman"/>
                <w:color w:val="0000FF"/>
              </w:rPr>
              <w:t xml:space="preserve"> or pull in</w:t>
            </w:r>
            <w:r w:rsidR="00A6043D">
              <w:rPr>
                <w:rFonts w:ascii="Segoe UI Light" w:eastAsia="Times New Roman" w:hAnsi="Segoe UI Light" w:cs="Times New Roman"/>
                <w:color w:val="0000FF"/>
              </w:rPr>
              <w:t>,</w:t>
            </w:r>
            <w:r w:rsidR="001B7CC3">
              <w:rPr>
                <w:rFonts w:ascii="Segoe UI Light" w:eastAsia="Times New Roman" w:hAnsi="Segoe UI Light" w:cs="Times New Roman"/>
                <w:color w:val="0000FF"/>
              </w:rPr>
              <w:t xml:space="preserve"> </w:t>
            </w:r>
            <w:r w:rsidR="00A6043D">
              <w:rPr>
                <w:rFonts w:ascii="Segoe UI Light" w:eastAsia="Times New Roman" w:hAnsi="Segoe UI Light" w:cs="Times New Roman"/>
                <w:color w:val="0000FF"/>
              </w:rPr>
              <w:t>or</w:t>
            </w:r>
            <w:r w:rsidR="001B7CC3">
              <w:rPr>
                <w:rFonts w:ascii="Segoe UI Light" w:eastAsia="Times New Roman" w:hAnsi="Segoe UI Light" w:cs="Times New Roman"/>
                <w:color w:val="0000FF"/>
              </w:rPr>
              <w:t xml:space="preserve"> keep </w:t>
            </w:r>
            <w:r w:rsidR="00A6043D">
              <w:rPr>
                <w:rFonts w:ascii="Segoe UI Light" w:eastAsia="Times New Roman" w:hAnsi="Segoe UI Light" w:cs="Times New Roman"/>
                <w:color w:val="0000FF"/>
              </w:rPr>
              <w:t xml:space="preserve">the rod </w:t>
            </w:r>
            <w:r w:rsidR="001B7CC3">
              <w:rPr>
                <w:rFonts w:ascii="Segoe UI Light" w:eastAsia="Times New Roman" w:hAnsi="Segoe UI Light" w:cs="Times New Roman"/>
                <w:color w:val="0000FF"/>
              </w:rPr>
              <w:t>in a steady position</w:t>
            </w:r>
            <w:r w:rsidR="00A6043D">
              <w:rPr>
                <w:rFonts w:ascii="Segoe UI Light" w:eastAsia="Times New Roman" w:hAnsi="Segoe UI Light" w:cs="Times New Roman"/>
                <w:color w:val="0000FF"/>
              </w:rPr>
              <w:t>.</w:t>
            </w:r>
          </w:p>
          <w:p w:rsidR="00485408" w:rsidRPr="00485408" w:rsidRDefault="00485408" w:rsidP="00485408">
            <w:pPr>
              <w:pStyle w:val="ListParagraph"/>
              <w:numPr>
                <w:ilvl w:val="0"/>
                <w:numId w:val="9"/>
              </w:numPr>
              <w:spacing w:after="0" w:line="240" w:lineRule="auto"/>
              <w:ind w:left="477"/>
              <w:rPr>
                <w:rFonts w:ascii="Segoe UI Light" w:eastAsia="Times New Roman" w:hAnsi="Segoe UI Light" w:cs="Times New Roman"/>
                <w:color w:val="0000FF"/>
              </w:rPr>
            </w:pPr>
            <w:r w:rsidRPr="00485408">
              <w:rPr>
                <w:rFonts w:ascii="Segoe UI Light" w:eastAsia="Times New Roman" w:hAnsi="Segoe UI Light" w:cs="Times New Roman"/>
                <w:color w:val="0000FF"/>
              </w:rPr>
              <w:t>Standard type</w:t>
            </w:r>
            <w:r w:rsidR="001B7CC3">
              <w:rPr>
                <w:rFonts w:ascii="Segoe UI Light" w:eastAsia="Times New Roman" w:hAnsi="Segoe UI Light" w:cs="Times New Roman"/>
                <w:color w:val="0000FF"/>
              </w:rPr>
              <w:t xml:space="preserve">: the rod is single; the maximum </w:t>
            </w:r>
            <w:r w:rsidR="00A6043D">
              <w:rPr>
                <w:rFonts w:ascii="Segoe UI Light" w:eastAsia="Times New Roman" w:hAnsi="Segoe UI Light" w:cs="Times New Roman"/>
                <w:color w:val="0000FF"/>
              </w:rPr>
              <w:t xml:space="preserve">rod </w:t>
            </w:r>
            <w:r w:rsidR="001B7CC3">
              <w:rPr>
                <w:rFonts w:ascii="Segoe UI Light" w:eastAsia="Times New Roman" w:hAnsi="Segoe UI Light" w:cs="Times New Roman"/>
                <w:color w:val="0000FF"/>
              </w:rPr>
              <w:t>displacement is less than the cylinder body length.</w:t>
            </w:r>
          </w:p>
          <w:p w:rsidR="00485408" w:rsidRDefault="00485408" w:rsidP="00485408">
            <w:pPr>
              <w:pStyle w:val="ListParagraph"/>
              <w:numPr>
                <w:ilvl w:val="0"/>
                <w:numId w:val="9"/>
              </w:numPr>
              <w:spacing w:after="0" w:line="240" w:lineRule="auto"/>
              <w:ind w:left="477"/>
              <w:rPr>
                <w:rFonts w:ascii="Segoe UI Light" w:eastAsia="Times New Roman" w:hAnsi="Segoe UI Light" w:cs="Times New Roman"/>
                <w:color w:val="0000FF"/>
              </w:rPr>
            </w:pPr>
            <w:r w:rsidRPr="00485408">
              <w:rPr>
                <w:rFonts w:ascii="Segoe UI Light" w:eastAsia="Times New Roman" w:hAnsi="Segoe UI Light" w:cs="Times New Roman"/>
                <w:color w:val="0000FF"/>
              </w:rPr>
              <w:t>Telescopic type</w:t>
            </w:r>
            <w:r w:rsidR="001B7CC3">
              <w:rPr>
                <w:rFonts w:ascii="Segoe UI Light" w:eastAsia="Times New Roman" w:hAnsi="Segoe UI Light" w:cs="Times New Roman"/>
                <w:color w:val="0000FF"/>
              </w:rPr>
              <w:t xml:space="preserve"> the rod is built in concentric cylindrical sections sliding one inside the other; the configuration permit to have a rod displacement longer than the body. </w:t>
            </w:r>
          </w:p>
          <w:p w:rsidR="00495696" w:rsidRPr="00495696" w:rsidRDefault="00495696" w:rsidP="00495696">
            <w:pPr>
              <w:spacing w:after="0" w:line="240" w:lineRule="auto"/>
              <w:rPr>
                <w:rFonts w:ascii="Segoe UI Light" w:eastAsia="Times New Roman" w:hAnsi="Segoe UI Light" w:cs="Times New Roman"/>
                <w:color w:val="0000FF"/>
              </w:rPr>
            </w:pPr>
            <w:r>
              <w:rPr>
                <w:rFonts w:ascii="Segoe UI Light" w:eastAsia="Times New Roman" w:hAnsi="Segoe UI Light" w:cs="Times New Roman"/>
                <w:color w:val="0000FF"/>
              </w:rPr>
              <w:t>NOTE: depending on LSA configuration characteristics 1 or 2 and 3 or 4 can be combined (i.e  1/3 and 2/4 are valid combination too).</w:t>
            </w:r>
          </w:p>
          <w:p w:rsidR="00485408" w:rsidRDefault="00A6043D" w:rsidP="00002E7D">
            <w:pPr>
              <w:spacing w:after="0" w:line="240" w:lineRule="auto"/>
              <w:rPr>
                <w:rFonts w:ascii="Segoe UI Light" w:eastAsia="Times New Roman" w:hAnsi="Segoe UI Light" w:cs="Times New Roman"/>
                <w:color w:val="0000FF"/>
              </w:rPr>
            </w:pPr>
            <w:r>
              <w:rPr>
                <w:rFonts w:ascii="Segoe UI Light" w:eastAsia="Times New Roman" w:hAnsi="Segoe UI Light" w:cs="Times New Roman"/>
                <w:color w:val="0000FF"/>
              </w:rPr>
              <w:t>T</w:t>
            </w:r>
            <w:r w:rsidR="00485408">
              <w:rPr>
                <w:rFonts w:ascii="Segoe UI Light" w:eastAsia="Times New Roman" w:hAnsi="Segoe UI Light" w:cs="Times New Roman"/>
                <w:color w:val="0000FF"/>
              </w:rPr>
              <w:t xml:space="preserve">he body </w:t>
            </w:r>
            <w:r>
              <w:rPr>
                <w:rFonts w:ascii="Segoe UI Light" w:eastAsia="Times New Roman" w:hAnsi="Segoe UI Light" w:cs="Times New Roman"/>
                <w:color w:val="0000FF"/>
              </w:rPr>
              <w:t xml:space="preserve">and the rod are </w:t>
            </w:r>
            <w:r w:rsidR="00485408">
              <w:rPr>
                <w:rFonts w:ascii="Segoe UI Light" w:eastAsia="Times New Roman" w:hAnsi="Segoe UI Light" w:cs="Times New Roman"/>
                <w:color w:val="0000FF"/>
              </w:rPr>
              <w:t>complete with mechanical connection</w:t>
            </w:r>
            <w:r>
              <w:rPr>
                <w:rFonts w:ascii="Segoe UI Light" w:eastAsia="Times New Roman" w:hAnsi="Segoe UI Light" w:cs="Times New Roman"/>
                <w:color w:val="0000FF"/>
              </w:rPr>
              <w:t>s to the davit</w:t>
            </w:r>
            <w:r w:rsidR="007E11DA">
              <w:rPr>
                <w:rFonts w:ascii="Segoe UI Light" w:eastAsia="Times New Roman" w:hAnsi="Segoe UI Light" w:cs="Times New Roman"/>
                <w:color w:val="0000FF"/>
              </w:rPr>
              <w:t>’s</w:t>
            </w:r>
            <w:r>
              <w:rPr>
                <w:rFonts w:ascii="Segoe UI Light" w:eastAsia="Times New Roman" w:hAnsi="Segoe UI Light" w:cs="Times New Roman"/>
                <w:color w:val="0000FF"/>
              </w:rPr>
              <w:t xml:space="preserve"> structure and </w:t>
            </w:r>
            <w:r w:rsidR="007E11DA">
              <w:rPr>
                <w:rFonts w:ascii="Segoe UI Light" w:eastAsia="Times New Roman" w:hAnsi="Segoe UI Light" w:cs="Times New Roman"/>
                <w:color w:val="0000FF"/>
              </w:rPr>
              <w:t xml:space="preserve">to the </w:t>
            </w:r>
            <w:r>
              <w:rPr>
                <w:rFonts w:ascii="Segoe UI Light" w:eastAsia="Times New Roman" w:hAnsi="Segoe UI Light" w:cs="Times New Roman"/>
                <w:color w:val="0000FF"/>
              </w:rPr>
              <w:t>moving part according to the specific LSA design.</w:t>
            </w:r>
          </w:p>
          <w:p w:rsidR="00564DC7" w:rsidRDefault="00DB00B8" w:rsidP="007E6944">
            <w:pPr>
              <w:spacing w:after="0" w:line="240" w:lineRule="auto"/>
              <w:rPr>
                <w:rFonts w:ascii="Segoe UI Light" w:eastAsia="Times New Roman" w:hAnsi="Segoe UI Light" w:cs="Times New Roman"/>
                <w:color w:val="0000FF"/>
              </w:rPr>
            </w:pPr>
            <w:r>
              <w:rPr>
                <w:rFonts w:ascii="Segoe UI Light" w:eastAsia="Times New Roman" w:hAnsi="Segoe UI Light" w:cs="Times New Roman"/>
                <w:color w:val="0000FF"/>
              </w:rPr>
              <w:t xml:space="preserve">The hydraulic </w:t>
            </w:r>
            <w:r w:rsidR="00A6043D">
              <w:rPr>
                <w:rFonts w:ascii="Segoe UI Light" w:eastAsia="Times New Roman" w:hAnsi="Segoe UI Light" w:cs="Times New Roman"/>
                <w:color w:val="0000FF"/>
              </w:rPr>
              <w:t xml:space="preserve">cylinder </w:t>
            </w:r>
            <w:r w:rsidR="00564DC7">
              <w:rPr>
                <w:rFonts w:ascii="Segoe UI Light" w:eastAsia="Times New Roman" w:hAnsi="Segoe UI Light" w:cs="Times New Roman"/>
                <w:color w:val="0000FF"/>
              </w:rPr>
              <w:t>operate</w:t>
            </w:r>
            <w:r>
              <w:rPr>
                <w:rFonts w:ascii="Segoe UI Light" w:eastAsia="Times New Roman" w:hAnsi="Segoe UI Light" w:cs="Times New Roman"/>
                <w:color w:val="0000FF"/>
              </w:rPr>
              <w:t>s</w:t>
            </w:r>
            <w:r w:rsidR="00564DC7">
              <w:rPr>
                <w:rFonts w:ascii="Segoe UI Light" w:eastAsia="Times New Roman" w:hAnsi="Segoe UI Light" w:cs="Times New Roman"/>
                <w:color w:val="0000FF"/>
              </w:rPr>
              <w:t xml:space="preserve"> any time it is operated the LSA station.</w:t>
            </w:r>
          </w:p>
          <w:p w:rsidR="007E6944" w:rsidRDefault="00564DC7" w:rsidP="007E6944">
            <w:pPr>
              <w:spacing w:after="0" w:line="240" w:lineRule="auto"/>
              <w:rPr>
                <w:rFonts w:ascii="Segoe UI Light" w:eastAsia="Times New Roman" w:hAnsi="Segoe UI Light" w:cs="Times New Roman"/>
                <w:color w:val="0000FF"/>
              </w:rPr>
            </w:pPr>
            <w:r>
              <w:rPr>
                <w:rFonts w:ascii="Segoe UI Light" w:eastAsia="Times New Roman" w:hAnsi="Segoe UI Light" w:cs="Times New Roman"/>
                <w:color w:val="0000FF"/>
              </w:rPr>
              <w:t>T</w:t>
            </w:r>
            <w:r w:rsidR="007E6944" w:rsidRPr="00BD6808">
              <w:rPr>
                <w:rFonts w:ascii="Segoe UI Light" w:eastAsia="Times New Roman" w:hAnsi="Segoe UI Light" w:cs="Times New Roman"/>
                <w:color w:val="0000FF"/>
              </w:rPr>
              <w:t>he present yearly interval of inspection foresees:</w:t>
            </w:r>
          </w:p>
          <w:p w:rsidR="00DB00B8" w:rsidRDefault="007D46A8" w:rsidP="007D46A8">
            <w:pPr>
              <w:pStyle w:val="ListParagraph"/>
              <w:numPr>
                <w:ilvl w:val="0"/>
                <w:numId w:val="6"/>
              </w:numPr>
              <w:spacing w:after="0" w:line="240" w:lineRule="auto"/>
              <w:ind w:left="477" w:hanging="360"/>
              <w:rPr>
                <w:rFonts w:ascii="Segoe UI Light" w:eastAsia="Times New Roman" w:hAnsi="Segoe UI Light" w:cs="Times New Roman"/>
                <w:color w:val="0000FF"/>
              </w:rPr>
            </w:pPr>
            <w:r w:rsidRPr="007D46A8">
              <w:rPr>
                <w:rFonts w:ascii="Segoe UI Light" w:eastAsia="Times New Roman" w:hAnsi="Segoe UI Light" w:cs="Times New Roman"/>
                <w:color w:val="0000FF"/>
              </w:rPr>
              <w:t>Check hydraulic fluid leakage</w:t>
            </w:r>
            <w:r w:rsidR="007E11DA">
              <w:rPr>
                <w:rFonts w:ascii="Segoe UI Light" w:eastAsia="Times New Roman" w:hAnsi="Segoe UI Light" w:cs="Times New Roman"/>
                <w:color w:val="0000FF"/>
              </w:rPr>
              <w:t>s (ports and rod seal)</w:t>
            </w:r>
            <w:r>
              <w:rPr>
                <w:rFonts w:ascii="Segoe UI Light" w:eastAsia="Times New Roman" w:hAnsi="Segoe UI Light" w:cs="Times New Roman"/>
                <w:color w:val="0000FF"/>
              </w:rPr>
              <w:t>.</w:t>
            </w:r>
          </w:p>
          <w:p w:rsidR="007D46A8" w:rsidRDefault="007D46A8" w:rsidP="007D46A8">
            <w:pPr>
              <w:pStyle w:val="ListParagraph"/>
              <w:numPr>
                <w:ilvl w:val="0"/>
                <w:numId w:val="6"/>
              </w:numPr>
              <w:spacing w:after="0" w:line="240" w:lineRule="auto"/>
              <w:ind w:left="477" w:hanging="360"/>
              <w:rPr>
                <w:rFonts w:ascii="Segoe UI Light" w:eastAsia="Times New Roman" w:hAnsi="Segoe UI Light" w:cs="Times New Roman"/>
                <w:color w:val="0000FF"/>
              </w:rPr>
            </w:pPr>
            <w:r>
              <w:rPr>
                <w:rFonts w:ascii="Segoe UI Light" w:eastAsia="Times New Roman" w:hAnsi="Segoe UI Light" w:cs="Times New Roman"/>
                <w:color w:val="0000FF"/>
              </w:rPr>
              <w:t>Check corrosion condition on body</w:t>
            </w:r>
          </w:p>
          <w:p w:rsidR="00DB00B8" w:rsidRDefault="00DB00B8" w:rsidP="00DB00B8">
            <w:pPr>
              <w:pStyle w:val="ListParagraph"/>
              <w:numPr>
                <w:ilvl w:val="0"/>
                <w:numId w:val="6"/>
              </w:numPr>
              <w:spacing w:after="0" w:line="240" w:lineRule="auto"/>
              <w:ind w:left="477" w:hanging="360"/>
              <w:rPr>
                <w:rFonts w:ascii="Segoe UI Light" w:eastAsia="Times New Roman" w:hAnsi="Segoe UI Light" w:cs="Times New Roman"/>
                <w:color w:val="0000FF"/>
              </w:rPr>
            </w:pPr>
            <w:r>
              <w:rPr>
                <w:rFonts w:ascii="Segoe UI Light" w:eastAsia="Times New Roman" w:hAnsi="Segoe UI Light" w:cs="Times New Roman"/>
                <w:color w:val="0000FF"/>
              </w:rPr>
              <w:t xml:space="preserve">Check </w:t>
            </w:r>
            <w:r w:rsidR="00A6043D">
              <w:rPr>
                <w:rFonts w:ascii="Segoe UI Light" w:eastAsia="Times New Roman" w:hAnsi="Segoe UI Light" w:cs="Times New Roman"/>
                <w:color w:val="0000FF"/>
              </w:rPr>
              <w:t>surface damages or corrosion on the fully extended rod.</w:t>
            </w:r>
          </w:p>
          <w:p w:rsidR="005B1EDB" w:rsidRPr="005B1EDB" w:rsidRDefault="005B1EDB" w:rsidP="005B1EDB">
            <w:pPr>
              <w:spacing w:after="0" w:line="240" w:lineRule="auto"/>
              <w:rPr>
                <w:rFonts w:ascii="Segoe UI Light" w:eastAsia="Times New Roman" w:hAnsi="Segoe UI Light" w:cs="Times New Roman"/>
                <w:color w:val="0000FF"/>
              </w:rPr>
            </w:pPr>
            <w:r w:rsidRPr="005B1EDB">
              <w:rPr>
                <w:rFonts w:ascii="Segoe UI Light" w:eastAsia="Times New Roman" w:hAnsi="Segoe UI Light" w:cs="Times New Roman"/>
                <w:color w:val="0000FF"/>
              </w:rPr>
              <w:t>At 10 (ten) years from the date of first installation, or from the last refurbishment, or in case it is detected hydraulic fluid leakage on the rod seal or on connection ports, the cylinder have to be:</w:t>
            </w:r>
          </w:p>
          <w:p w:rsidR="005B1EDB" w:rsidRPr="005B1EDB" w:rsidRDefault="005B1EDB" w:rsidP="005B1EDB">
            <w:pPr>
              <w:pStyle w:val="ListParagraph"/>
              <w:numPr>
                <w:ilvl w:val="0"/>
                <w:numId w:val="10"/>
              </w:numPr>
              <w:spacing w:after="0" w:line="240" w:lineRule="auto"/>
              <w:ind w:left="477"/>
              <w:rPr>
                <w:rFonts w:ascii="Segoe UI Light" w:eastAsia="Times New Roman" w:hAnsi="Segoe UI Light" w:cs="Times New Roman"/>
                <w:color w:val="0000FF"/>
              </w:rPr>
            </w:pPr>
            <w:r w:rsidRPr="005B1EDB">
              <w:rPr>
                <w:rFonts w:ascii="Segoe UI Light" w:eastAsia="Times New Roman" w:hAnsi="Segoe UI Light" w:cs="Times New Roman"/>
                <w:color w:val="0000FF"/>
              </w:rPr>
              <w:t>Disassembled from the LSA station and carried to specialized workshop.</w:t>
            </w:r>
          </w:p>
          <w:p w:rsidR="005B1EDB" w:rsidRPr="005B1EDB" w:rsidRDefault="005B1EDB" w:rsidP="005B1EDB">
            <w:pPr>
              <w:pStyle w:val="ListParagraph"/>
              <w:numPr>
                <w:ilvl w:val="0"/>
                <w:numId w:val="10"/>
              </w:numPr>
              <w:spacing w:after="0" w:line="240" w:lineRule="auto"/>
              <w:ind w:left="477"/>
              <w:rPr>
                <w:rFonts w:ascii="Segoe UI Light" w:eastAsia="Times New Roman" w:hAnsi="Segoe UI Light" w:cs="Times New Roman"/>
                <w:color w:val="0000FF"/>
              </w:rPr>
            </w:pPr>
            <w:r w:rsidRPr="005B1EDB">
              <w:rPr>
                <w:rFonts w:ascii="Segoe UI Light" w:eastAsia="Times New Roman" w:hAnsi="Segoe UI Light" w:cs="Times New Roman"/>
                <w:color w:val="0000FF"/>
              </w:rPr>
              <w:lastRenderedPageBreak/>
              <w:t>Disassembled and parts inspected.</w:t>
            </w:r>
          </w:p>
          <w:p w:rsidR="005B1EDB" w:rsidRPr="005B1EDB" w:rsidRDefault="005B1EDB" w:rsidP="005B1EDB">
            <w:pPr>
              <w:pStyle w:val="ListParagraph"/>
              <w:numPr>
                <w:ilvl w:val="0"/>
                <w:numId w:val="10"/>
              </w:numPr>
              <w:spacing w:after="0" w:line="240" w:lineRule="auto"/>
              <w:ind w:left="477"/>
              <w:rPr>
                <w:rFonts w:ascii="Segoe UI Light" w:eastAsia="Times New Roman" w:hAnsi="Segoe UI Light" w:cs="Times New Roman"/>
                <w:color w:val="0000FF"/>
              </w:rPr>
            </w:pPr>
            <w:r w:rsidRPr="005B1EDB">
              <w:rPr>
                <w:rFonts w:ascii="Segoe UI Light" w:eastAsia="Times New Roman" w:hAnsi="Segoe UI Light" w:cs="Times New Roman"/>
                <w:color w:val="0000FF"/>
              </w:rPr>
              <w:t>Exterior, checked to identify corrosion spots.</w:t>
            </w:r>
          </w:p>
          <w:p w:rsidR="005B1EDB" w:rsidRPr="005B1EDB" w:rsidRDefault="005B1EDB" w:rsidP="005B1EDB">
            <w:pPr>
              <w:pStyle w:val="ListParagraph"/>
              <w:numPr>
                <w:ilvl w:val="0"/>
                <w:numId w:val="10"/>
              </w:numPr>
              <w:spacing w:after="0" w:line="240" w:lineRule="auto"/>
              <w:ind w:left="477"/>
              <w:rPr>
                <w:rFonts w:ascii="Segoe UI Light" w:eastAsia="Times New Roman" w:hAnsi="Segoe UI Light" w:cs="Times New Roman"/>
                <w:color w:val="0000FF"/>
              </w:rPr>
            </w:pPr>
            <w:r w:rsidRPr="005B1EDB">
              <w:rPr>
                <w:rFonts w:ascii="Segoe UI Light" w:eastAsia="Times New Roman" w:hAnsi="Segoe UI Light" w:cs="Times New Roman"/>
                <w:color w:val="0000FF"/>
              </w:rPr>
              <w:t>Interior, checked for possible mechanical damage.</w:t>
            </w:r>
          </w:p>
          <w:p w:rsidR="005B1EDB" w:rsidRPr="005B1EDB" w:rsidRDefault="005B1EDB" w:rsidP="005B1EDB">
            <w:pPr>
              <w:pStyle w:val="ListParagraph"/>
              <w:numPr>
                <w:ilvl w:val="0"/>
                <w:numId w:val="10"/>
              </w:numPr>
              <w:spacing w:after="0" w:line="240" w:lineRule="auto"/>
              <w:ind w:left="477"/>
              <w:rPr>
                <w:rFonts w:ascii="Segoe UI Light" w:eastAsia="Times New Roman" w:hAnsi="Segoe UI Light" w:cs="Times New Roman"/>
                <w:color w:val="0000FF"/>
              </w:rPr>
            </w:pPr>
            <w:r w:rsidRPr="005B1EDB">
              <w:rPr>
                <w:rFonts w:ascii="Segoe UI Light" w:eastAsia="Times New Roman" w:hAnsi="Segoe UI Light" w:cs="Times New Roman"/>
                <w:color w:val="0000FF"/>
              </w:rPr>
              <w:t>Rod, checked for surface damages or corrosion (if damaged/corroded the rod have to be replaced).</w:t>
            </w:r>
          </w:p>
          <w:p w:rsidR="005B1EDB" w:rsidRPr="005B1EDB" w:rsidRDefault="005B1EDB" w:rsidP="005B1EDB">
            <w:pPr>
              <w:pStyle w:val="ListParagraph"/>
              <w:numPr>
                <w:ilvl w:val="0"/>
                <w:numId w:val="10"/>
              </w:numPr>
              <w:spacing w:after="0" w:line="240" w:lineRule="auto"/>
              <w:ind w:left="477"/>
              <w:rPr>
                <w:rFonts w:ascii="Segoe UI Light" w:eastAsia="Times New Roman" w:hAnsi="Segoe UI Light" w:cs="Times New Roman"/>
                <w:color w:val="0000FF"/>
              </w:rPr>
            </w:pPr>
            <w:r w:rsidRPr="005B1EDB">
              <w:rPr>
                <w:rFonts w:ascii="Segoe UI Light" w:eastAsia="Times New Roman" w:hAnsi="Segoe UI Light" w:cs="Times New Roman"/>
                <w:color w:val="0000FF"/>
              </w:rPr>
              <w:t>Mechanical connections, inspected for corrosion / welding damages.</w:t>
            </w:r>
          </w:p>
          <w:p w:rsidR="000C2EB8" w:rsidRDefault="000C2EB8" w:rsidP="005B1EDB">
            <w:pPr>
              <w:pStyle w:val="ListParagraph"/>
              <w:numPr>
                <w:ilvl w:val="0"/>
                <w:numId w:val="10"/>
              </w:numPr>
              <w:spacing w:after="0" w:line="240" w:lineRule="auto"/>
              <w:ind w:left="477"/>
              <w:rPr>
                <w:rFonts w:ascii="Segoe UI Light" w:eastAsia="Times New Roman" w:hAnsi="Segoe UI Light" w:cs="Times New Roman"/>
                <w:color w:val="0000FF"/>
              </w:rPr>
            </w:pPr>
            <w:r>
              <w:rPr>
                <w:rFonts w:ascii="Segoe UI Light" w:eastAsia="Times New Roman" w:hAnsi="Segoe UI Light" w:cs="Times New Roman"/>
                <w:color w:val="0000FF"/>
              </w:rPr>
              <w:t xml:space="preserve">Ports </w:t>
            </w:r>
            <w:r w:rsidRPr="005B1EDB">
              <w:rPr>
                <w:rFonts w:ascii="Segoe UI Light" w:eastAsia="Times New Roman" w:hAnsi="Segoe UI Light" w:cs="Times New Roman"/>
                <w:color w:val="0000FF"/>
              </w:rPr>
              <w:t>for hydraulic fluid</w:t>
            </w:r>
            <w:r>
              <w:rPr>
                <w:rFonts w:ascii="Segoe UI Light" w:eastAsia="Times New Roman" w:hAnsi="Segoe UI Light" w:cs="Times New Roman"/>
                <w:color w:val="0000FF"/>
              </w:rPr>
              <w:t>:</w:t>
            </w:r>
          </w:p>
          <w:p w:rsidR="005B1EDB" w:rsidRPr="005B1EDB" w:rsidRDefault="000C2EB8" w:rsidP="000C2EB8">
            <w:pPr>
              <w:pStyle w:val="ListParagraph"/>
              <w:numPr>
                <w:ilvl w:val="1"/>
                <w:numId w:val="10"/>
              </w:numPr>
              <w:spacing w:after="0" w:line="240" w:lineRule="auto"/>
              <w:ind w:left="837"/>
              <w:rPr>
                <w:rFonts w:ascii="Segoe UI Light" w:eastAsia="Times New Roman" w:hAnsi="Segoe UI Light" w:cs="Times New Roman"/>
                <w:color w:val="0000FF"/>
              </w:rPr>
            </w:pPr>
            <w:r>
              <w:rPr>
                <w:rFonts w:ascii="Segoe UI Light" w:eastAsia="Times New Roman" w:hAnsi="Segoe UI Light" w:cs="Times New Roman"/>
                <w:color w:val="0000FF"/>
              </w:rPr>
              <w:t>Welded p</w:t>
            </w:r>
            <w:r w:rsidR="005B1EDB" w:rsidRPr="005B1EDB">
              <w:rPr>
                <w:rFonts w:ascii="Segoe UI Light" w:eastAsia="Times New Roman" w:hAnsi="Segoe UI Light" w:cs="Times New Roman"/>
                <w:color w:val="0000FF"/>
              </w:rPr>
              <w:t>ort</w:t>
            </w:r>
            <w:r>
              <w:rPr>
                <w:rFonts w:ascii="Segoe UI Light" w:eastAsia="Times New Roman" w:hAnsi="Segoe UI Light" w:cs="Times New Roman"/>
                <w:color w:val="0000FF"/>
              </w:rPr>
              <w:t>:</w:t>
            </w:r>
            <w:r w:rsidR="005B1EDB" w:rsidRPr="005B1EDB">
              <w:rPr>
                <w:rFonts w:ascii="Segoe UI Light" w:eastAsia="Times New Roman" w:hAnsi="Segoe UI Light" w:cs="Times New Roman"/>
                <w:color w:val="0000FF"/>
              </w:rPr>
              <w:t xml:space="preserve"> inspected for </w:t>
            </w:r>
            <w:r>
              <w:rPr>
                <w:rFonts w:ascii="Segoe UI Light" w:eastAsia="Times New Roman" w:hAnsi="Segoe UI Light" w:cs="Times New Roman"/>
                <w:color w:val="0000FF"/>
              </w:rPr>
              <w:t xml:space="preserve">weld and body </w:t>
            </w:r>
            <w:r w:rsidR="005B1EDB" w:rsidRPr="005B1EDB">
              <w:rPr>
                <w:rFonts w:ascii="Segoe UI Light" w:eastAsia="Times New Roman" w:hAnsi="Segoe UI Light" w:cs="Times New Roman"/>
                <w:color w:val="0000FF"/>
              </w:rPr>
              <w:t>corrosion.</w:t>
            </w:r>
          </w:p>
          <w:p w:rsidR="003561E0" w:rsidRDefault="003561E0" w:rsidP="000C2EB8">
            <w:pPr>
              <w:pStyle w:val="ListParagraph"/>
              <w:numPr>
                <w:ilvl w:val="1"/>
                <w:numId w:val="10"/>
              </w:numPr>
              <w:spacing w:after="0" w:line="240" w:lineRule="auto"/>
              <w:ind w:left="837"/>
              <w:rPr>
                <w:rFonts w:ascii="Segoe UI Light" w:eastAsia="Times New Roman" w:hAnsi="Segoe UI Light" w:cs="Times New Roman"/>
                <w:color w:val="0000FF"/>
              </w:rPr>
            </w:pPr>
            <w:r>
              <w:rPr>
                <w:rFonts w:ascii="Segoe UI Light" w:eastAsia="Times New Roman" w:hAnsi="Segoe UI Light" w:cs="Times New Roman"/>
                <w:color w:val="0000FF"/>
              </w:rPr>
              <w:t xml:space="preserve">Flanged </w:t>
            </w:r>
            <w:r w:rsidR="000C2EB8">
              <w:rPr>
                <w:rFonts w:ascii="Segoe UI Light" w:eastAsia="Times New Roman" w:hAnsi="Segoe UI Light" w:cs="Times New Roman"/>
                <w:color w:val="0000FF"/>
              </w:rPr>
              <w:t>port:</w:t>
            </w:r>
            <w:r>
              <w:rPr>
                <w:rFonts w:ascii="Segoe UI Light" w:eastAsia="Times New Roman" w:hAnsi="Segoe UI Light" w:cs="Times New Roman"/>
                <w:color w:val="0000FF"/>
              </w:rPr>
              <w:t xml:space="preserve"> inspect the surface for corrosion.</w:t>
            </w:r>
          </w:p>
          <w:p w:rsidR="000C2EB8" w:rsidRDefault="000C2EB8" w:rsidP="000C2EB8">
            <w:pPr>
              <w:pStyle w:val="ListParagraph"/>
              <w:numPr>
                <w:ilvl w:val="1"/>
                <w:numId w:val="10"/>
              </w:numPr>
              <w:spacing w:after="0" w:line="240" w:lineRule="auto"/>
              <w:ind w:left="837"/>
              <w:rPr>
                <w:rFonts w:ascii="Segoe UI Light" w:eastAsia="Times New Roman" w:hAnsi="Segoe UI Light" w:cs="Times New Roman"/>
                <w:color w:val="0000FF"/>
              </w:rPr>
            </w:pPr>
            <w:r>
              <w:rPr>
                <w:rFonts w:ascii="Segoe UI Light" w:eastAsia="Times New Roman" w:hAnsi="Segoe UI Light" w:cs="Times New Roman"/>
                <w:color w:val="0000FF"/>
              </w:rPr>
              <w:t>Flush port: inspect the recessed surface for corrosion.</w:t>
            </w:r>
          </w:p>
          <w:p w:rsidR="005B1EDB" w:rsidRPr="005B1EDB" w:rsidRDefault="005B1EDB" w:rsidP="005B1EDB">
            <w:pPr>
              <w:pStyle w:val="ListParagraph"/>
              <w:numPr>
                <w:ilvl w:val="0"/>
                <w:numId w:val="10"/>
              </w:numPr>
              <w:spacing w:after="0" w:line="240" w:lineRule="auto"/>
              <w:ind w:left="477"/>
              <w:rPr>
                <w:rFonts w:ascii="Segoe UI Light" w:eastAsia="Times New Roman" w:hAnsi="Segoe UI Light" w:cs="Times New Roman"/>
                <w:color w:val="0000FF"/>
              </w:rPr>
            </w:pPr>
            <w:r w:rsidRPr="005B1EDB">
              <w:rPr>
                <w:rFonts w:ascii="Segoe UI Light" w:eastAsia="Times New Roman" w:hAnsi="Segoe UI Light" w:cs="Times New Roman"/>
                <w:color w:val="0000FF"/>
              </w:rPr>
              <w:t>If the cylinder is found in acceptable / recoverable conditions, needs the following overhaul:</w:t>
            </w:r>
          </w:p>
          <w:p w:rsidR="005B1EDB" w:rsidRDefault="005B1EDB" w:rsidP="009467A8">
            <w:pPr>
              <w:pStyle w:val="ListParagraph"/>
              <w:numPr>
                <w:ilvl w:val="1"/>
                <w:numId w:val="10"/>
              </w:numPr>
              <w:spacing w:after="0" w:line="240" w:lineRule="auto"/>
              <w:ind w:left="837"/>
              <w:rPr>
                <w:rFonts w:ascii="Segoe UI Light" w:eastAsia="Times New Roman" w:hAnsi="Segoe UI Light" w:cs="Times New Roman"/>
                <w:color w:val="0000FF"/>
              </w:rPr>
            </w:pPr>
            <w:r w:rsidRPr="005B1EDB">
              <w:rPr>
                <w:rFonts w:ascii="Segoe UI Light" w:eastAsia="Times New Roman" w:hAnsi="Segoe UI Light" w:cs="Times New Roman"/>
                <w:color w:val="0000FF"/>
              </w:rPr>
              <w:t>Repair of structural / mechanical problems, if any.</w:t>
            </w:r>
          </w:p>
          <w:p w:rsidR="000C2EB8" w:rsidRDefault="000C2EB8" w:rsidP="009467A8">
            <w:pPr>
              <w:pStyle w:val="ListParagraph"/>
              <w:numPr>
                <w:ilvl w:val="1"/>
                <w:numId w:val="10"/>
              </w:numPr>
              <w:spacing w:after="0" w:line="240" w:lineRule="auto"/>
              <w:ind w:left="837"/>
              <w:rPr>
                <w:rFonts w:ascii="Segoe UI Light" w:eastAsia="Times New Roman" w:hAnsi="Segoe UI Light" w:cs="Times New Roman"/>
                <w:color w:val="0000FF"/>
              </w:rPr>
            </w:pPr>
            <w:r>
              <w:rPr>
                <w:rFonts w:ascii="Segoe UI Light" w:eastAsia="Times New Roman" w:hAnsi="Segoe UI Light" w:cs="Times New Roman"/>
                <w:color w:val="0000FF"/>
              </w:rPr>
              <w:t>Replacement of the rod if damaged.</w:t>
            </w:r>
          </w:p>
          <w:p w:rsidR="000C2EB8" w:rsidRPr="005B1EDB" w:rsidRDefault="000C2EB8" w:rsidP="000C2EB8">
            <w:pPr>
              <w:pStyle w:val="ListParagraph"/>
              <w:numPr>
                <w:ilvl w:val="1"/>
                <w:numId w:val="10"/>
              </w:numPr>
              <w:spacing w:after="0" w:line="240" w:lineRule="auto"/>
              <w:ind w:left="837"/>
              <w:rPr>
                <w:rFonts w:ascii="Segoe UI Light" w:eastAsia="Times New Roman" w:hAnsi="Segoe UI Light" w:cs="Times New Roman"/>
                <w:color w:val="0000FF"/>
              </w:rPr>
            </w:pPr>
            <w:r w:rsidRPr="005B1EDB">
              <w:rPr>
                <w:rFonts w:ascii="Segoe UI Light" w:eastAsia="Times New Roman" w:hAnsi="Segoe UI Light" w:cs="Times New Roman"/>
                <w:color w:val="0000FF"/>
              </w:rPr>
              <w:t>Replacement of all seals, guiding rings, O-rings ad gaskets.</w:t>
            </w:r>
          </w:p>
          <w:p w:rsidR="000C2EB8" w:rsidRPr="005B1EDB" w:rsidRDefault="000C2EB8" w:rsidP="000C2EB8">
            <w:pPr>
              <w:pStyle w:val="ListParagraph"/>
              <w:numPr>
                <w:ilvl w:val="1"/>
                <w:numId w:val="10"/>
              </w:numPr>
              <w:spacing w:after="0" w:line="240" w:lineRule="auto"/>
              <w:ind w:left="837"/>
              <w:rPr>
                <w:rFonts w:ascii="Segoe UI Light" w:eastAsia="Times New Roman" w:hAnsi="Segoe UI Light" w:cs="Times New Roman"/>
                <w:color w:val="0000FF"/>
              </w:rPr>
            </w:pPr>
            <w:r w:rsidRPr="005B1EDB">
              <w:rPr>
                <w:rFonts w:ascii="Segoe UI Light" w:eastAsia="Times New Roman" w:hAnsi="Segoe UI Light" w:cs="Times New Roman"/>
                <w:color w:val="0000FF"/>
              </w:rPr>
              <w:t>Replacement of spherical joints.</w:t>
            </w:r>
          </w:p>
          <w:p w:rsidR="000C2EB8" w:rsidRDefault="000C2EB8" w:rsidP="009467A8">
            <w:pPr>
              <w:pStyle w:val="ListParagraph"/>
              <w:numPr>
                <w:ilvl w:val="1"/>
                <w:numId w:val="10"/>
              </w:numPr>
              <w:spacing w:after="0" w:line="240" w:lineRule="auto"/>
              <w:ind w:left="837"/>
              <w:rPr>
                <w:rFonts w:ascii="Segoe UI Light" w:eastAsia="Times New Roman" w:hAnsi="Segoe UI Light" w:cs="Times New Roman"/>
                <w:color w:val="0000FF"/>
              </w:rPr>
            </w:pPr>
            <w:r>
              <w:rPr>
                <w:rFonts w:ascii="Segoe UI Light" w:eastAsia="Times New Roman" w:hAnsi="Segoe UI Light" w:cs="Times New Roman"/>
                <w:color w:val="0000FF"/>
              </w:rPr>
              <w:t>Ports (if any found not acceptable):</w:t>
            </w:r>
          </w:p>
          <w:p w:rsidR="000C2EB8" w:rsidRPr="005B1EDB" w:rsidRDefault="000C2EB8" w:rsidP="000C2EB8">
            <w:pPr>
              <w:pStyle w:val="ListParagraph"/>
              <w:numPr>
                <w:ilvl w:val="2"/>
                <w:numId w:val="10"/>
              </w:numPr>
              <w:spacing w:after="0" w:line="240" w:lineRule="auto"/>
              <w:ind w:left="1197"/>
              <w:rPr>
                <w:rFonts w:ascii="Segoe UI Light" w:eastAsia="Times New Roman" w:hAnsi="Segoe UI Light" w:cs="Times New Roman"/>
                <w:color w:val="0000FF"/>
              </w:rPr>
            </w:pPr>
            <w:r>
              <w:rPr>
                <w:rFonts w:ascii="Segoe UI Light" w:eastAsia="Times New Roman" w:hAnsi="Segoe UI Light" w:cs="Times New Roman"/>
                <w:color w:val="0000FF"/>
              </w:rPr>
              <w:t>Welded p</w:t>
            </w:r>
            <w:r w:rsidRPr="005B1EDB">
              <w:rPr>
                <w:rFonts w:ascii="Segoe UI Light" w:eastAsia="Times New Roman" w:hAnsi="Segoe UI Light" w:cs="Times New Roman"/>
                <w:color w:val="0000FF"/>
              </w:rPr>
              <w:t>ort</w:t>
            </w:r>
            <w:r>
              <w:rPr>
                <w:rFonts w:ascii="Segoe UI Light" w:eastAsia="Times New Roman" w:hAnsi="Segoe UI Light" w:cs="Times New Roman"/>
                <w:color w:val="0000FF"/>
              </w:rPr>
              <w:t>:</w:t>
            </w:r>
            <w:r w:rsidRPr="005B1EDB">
              <w:rPr>
                <w:rFonts w:ascii="Segoe UI Light" w:eastAsia="Times New Roman" w:hAnsi="Segoe UI Light" w:cs="Times New Roman"/>
                <w:color w:val="0000FF"/>
              </w:rPr>
              <w:t xml:space="preserve"> </w:t>
            </w:r>
            <w:r>
              <w:rPr>
                <w:rFonts w:ascii="Segoe UI Light" w:eastAsia="Times New Roman" w:hAnsi="Segoe UI Light" w:cs="Times New Roman"/>
                <w:color w:val="0000FF"/>
              </w:rPr>
              <w:t>r</w:t>
            </w:r>
            <w:r w:rsidRPr="005B1EDB">
              <w:rPr>
                <w:rFonts w:ascii="Segoe UI Light" w:eastAsia="Times New Roman" w:hAnsi="Segoe UI Light" w:cs="Times New Roman"/>
                <w:color w:val="0000FF"/>
              </w:rPr>
              <w:t>eplace and weld new ports for hydraulic fluid.</w:t>
            </w:r>
          </w:p>
          <w:p w:rsidR="000C2EB8" w:rsidRDefault="000C2EB8" w:rsidP="000C2EB8">
            <w:pPr>
              <w:pStyle w:val="ListParagraph"/>
              <w:numPr>
                <w:ilvl w:val="2"/>
                <w:numId w:val="10"/>
              </w:numPr>
              <w:spacing w:after="0" w:line="240" w:lineRule="auto"/>
              <w:ind w:left="1197"/>
              <w:rPr>
                <w:rFonts w:ascii="Segoe UI Light" w:eastAsia="Times New Roman" w:hAnsi="Segoe UI Light" w:cs="Times New Roman"/>
                <w:color w:val="0000FF"/>
              </w:rPr>
            </w:pPr>
            <w:r>
              <w:rPr>
                <w:rFonts w:ascii="Segoe UI Light" w:eastAsia="Times New Roman" w:hAnsi="Segoe UI Light" w:cs="Times New Roman"/>
                <w:color w:val="0000FF"/>
              </w:rPr>
              <w:t>Flanged port: mill and polish the surface.</w:t>
            </w:r>
          </w:p>
          <w:p w:rsidR="000C2EB8" w:rsidRPr="005B1EDB" w:rsidRDefault="000C2EB8" w:rsidP="000C2EB8">
            <w:pPr>
              <w:pStyle w:val="ListParagraph"/>
              <w:numPr>
                <w:ilvl w:val="2"/>
                <w:numId w:val="10"/>
              </w:numPr>
              <w:spacing w:after="0" w:line="240" w:lineRule="auto"/>
              <w:ind w:left="1197"/>
              <w:rPr>
                <w:rFonts w:ascii="Segoe UI Light" w:eastAsia="Times New Roman" w:hAnsi="Segoe UI Light" w:cs="Times New Roman"/>
                <w:color w:val="0000FF"/>
              </w:rPr>
            </w:pPr>
            <w:r>
              <w:rPr>
                <w:rFonts w:ascii="Segoe UI Light" w:eastAsia="Times New Roman" w:hAnsi="Segoe UI Light" w:cs="Times New Roman"/>
                <w:color w:val="0000FF"/>
              </w:rPr>
              <w:t>Flush port: mill and polish the surface.</w:t>
            </w:r>
          </w:p>
          <w:p w:rsidR="005B1EDB" w:rsidRPr="005B1EDB" w:rsidRDefault="005B1EDB" w:rsidP="009467A8">
            <w:pPr>
              <w:pStyle w:val="ListParagraph"/>
              <w:numPr>
                <w:ilvl w:val="1"/>
                <w:numId w:val="10"/>
              </w:numPr>
              <w:spacing w:after="0" w:line="240" w:lineRule="auto"/>
              <w:ind w:left="837"/>
              <w:rPr>
                <w:rFonts w:ascii="Segoe UI Light" w:eastAsia="Times New Roman" w:hAnsi="Segoe UI Light" w:cs="Times New Roman"/>
                <w:color w:val="0000FF"/>
              </w:rPr>
            </w:pPr>
            <w:r w:rsidRPr="005B1EDB">
              <w:rPr>
                <w:rFonts w:ascii="Segoe UI Light" w:eastAsia="Times New Roman" w:hAnsi="Segoe UI Light" w:cs="Times New Roman"/>
                <w:color w:val="0000FF"/>
              </w:rPr>
              <w:t>Body provided with new anti-corrosion protection cycle.</w:t>
            </w:r>
          </w:p>
          <w:p w:rsidR="002A67AF" w:rsidRPr="005B1EDB" w:rsidRDefault="009467A8" w:rsidP="009467A8">
            <w:pPr>
              <w:pStyle w:val="ListParagraph"/>
              <w:numPr>
                <w:ilvl w:val="0"/>
                <w:numId w:val="10"/>
              </w:numPr>
              <w:ind w:left="477"/>
            </w:pPr>
            <w:r>
              <w:rPr>
                <w:rFonts w:ascii="Segoe UI Light" w:eastAsia="Times New Roman" w:hAnsi="Segoe UI Light" w:cs="Times New Roman"/>
                <w:color w:val="0000FF"/>
              </w:rPr>
              <w:t xml:space="preserve">After re-assembly has to be </w:t>
            </w:r>
            <w:r w:rsidR="005B1EDB" w:rsidRPr="005B1EDB">
              <w:rPr>
                <w:rFonts w:ascii="Segoe UI Light" w:eastAsia="Times New Roman" w:hAnsi="Segoe UI Light" w:cs="Times New Roman"/>
                <w:color w:val="0000FF"/>
              </w:rPr>
              <w:t xml:space="preserve">performed </w:t>
            </w:r>
            <w:r>
              <w:rPr>
                <w:rFonts w:ascii="Segoe UI Light" w:eastAsia="Times New Roman" w:hAnsi="Segoe UI Light" w:cs="Times New Roman"/>
                <w:color w:val="0000FF"/>
              </w:rPr>
              <w:t>a p</w:t>
            </w:r>
            <w:r w:rsidRPr="005B1EDB">
              <w:rPr>
                <w:rFonts w:ascii="Segoe UI Light" w:eastAsia="Times New Roman" w:hAnsi="Segoe UI Light" w:cs="Times New Roman"/>
                <w:color w:val="0000FF"/>
              </w:rPr>
              <w:t xml:space="preserve">ressure test </w:t>
            </w:r>
            <w:r w:rsidR="005B1EDB" w:rsidRPr="005B1EDB">
              <w:rPr>
                <w:rFonts w:ascii="Segoe UI Light" w:eastAsia="Times New Roman" w:hAnsi="Segoe UI Light" w:cs="Times New Roman"/>
                <w:color w:val="0000FF"/>
              </w:rPr>
              <w:t xml:space="preserve">at 1.5 times the LSA system design pressure </w:t>
            </w:r>
            <w:r>
              <w:rPr>
                <w:rFonts w:ascii="Segoe UI Light" w:eastAsia="Times New Roman" w:hAnsi="Segoe UI Light" w:cs="Times New Roman"/>
                <w:color w:val="0000FF"/>
              </w:rPr>
              <w:t>(</w:t>
            </w:r>
            <w:r w:rsidR="005B1EDB" w:rsidRPr="005B1EDB">
              <w:rPr>
                <w:rFonts w:ascii="Segoe UI Light" w:eastAsia="Times New Roman" w:hAnsi="Segoe UI Light" w:cs="Times New Roman"/>
                <w:color w:val="0000FF"/>
              </w:rPr>
              <w:t xml:space="preserve">indicated on the </w:t>
            </w:r>
            <w:r>
              <w:rPr>
                <w:rFonts w:ascii="Segoe UI Light" w:eastAsia="Times New Roman" w:hAnsi="Segoe UI Light" w:cs="Times New Roman"/>
                <w:color w:val="0000FF"/>
              </w:rPr>
              <w:t xml:space="preserve">LSA system </w:t>
            </w:r>
            <w:r w:rsidR="005B1EDB" w:rsidRPr="005B1EDB">
              <w:rPr>
                <w:rFonts w:ascii="Segoe UI Light" w:eastAsia="Times New Roman" w:hAnsi="Segoe UI Light" w:cs="Times New Roman"/>
                <w:color w:val="0000FF"/>
              </w:rPr>
              <w:t>HPP plate</w:t>
            </w:r>
            <w:r>
              <w:rPr>
                <w:rFonts w:ascii="Segoe UI Light" w:eastAsia="Times New Roman" w:hAnsi="Segoe UI Light" w:cs="Times New Roman"/>
                <w:color w:val="0000FF"/>
              </w:rPr>
              <w:t xml:space="preserve"> or in the OMM)</w:t>
            </w:r>
            <w:r w:rsidR="005B1EDB" w:rsidRPr="005B1EDB">
              <w:rPr>
                <w:rFonts w:ascii="Segoe UI Light" w:eastAsia="Times New Roman" w:hAnsi="Segoe UI Light" w:cs="Times New Roman"/>
                <w:color w:val="0000FF"/>
              </w:rPr>
              <w:t>.</w:t>
            </w:r>
          </w:p>
        </w:tc>
        <w:tc>
          <w:tcPr>
            <w:tcW w:w="1444" w:type="pct"/>
            <w:gridSpan w:val="2"/>
            <w:shd w:val="clear" w:color="auto" w:fill="auto"/>
          </w:tcPr>
          <w:p w:rsidR="00184FD7" w:rsidRDefault="00184FD7" w:rsidP="00184FD7">
            <w:pPr>
              <w:spacing w:after="0" w:line="240" w:lineRule="auto"/>
              <w:jc w:val="center"/>
              <w:rPr>
                <w:rFonts w:ascii="Segoe UI Light" w:eastAsia="Times New Roman" w:hAnsi="Segoe UI Light" w:cs="Times New Roman"/>
                <w:color w:val="0000FF"/>
              </w:rPr>
            </w:pPr>
            <w:r>
              <w:rPr>
                <w:rFonts w:ascii="Segoe UI Light" w:eastAsia="Times New Roman" w:hAnsi="Segoe UI Light" w:cs="Times New Roman"/>
                <w:noProof/>
                <w:color w:val="0000FF"/>
              </w:rPr>
              <w:lastRenderedPageBreak/>
              <w:drawing>
                <wp:inline distT="0" distB="0" distL="0" distR="0" wp14:anchorId="185CE040" wp14:editId="3E13A9D4">
                  <wp:extent cx="1794449" cy="14751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259" cy="1478249"/>
                          </a:xfrm>
                          <a:prstGeom prst="rect">
                            <a:avLst/>
                          </a:prstGeom>
                          <a:noFill/>
                        </pic:spPr>
                      </pic:pic>
                    </a:graphicData>
                  </a:graphic>
                </wp:inline>
              </w:drawing>
            </w:r>
          </w:p>
          <w:p w:rsidR="00184FD7" w:rsidRDefault="00184FD7" w:rsidP="00184FD7">
            <w:pPr>
              <w:spacing w:after="0" w:line="240" w:lineRule="auto"/>
              <w:jc w:val="center"/>
              <w:rPr>
                <w:rFonts w:ascii="Segoe UI Light" w:eastAsia="Times New Roman" w:hAnsi="Segoe UI Light" w:cs="Times New Roman"/>
                <w:color w:val="0000FF"/>
              </w:rPr>
            </w:pPr>
            <w:r>
              <w:rPr>
                <w:rFonts w:ascii="Segoe UI Light" w:eastAsia="Times New Roman" w:hAnsi="Segoe UI Light" w:cs="Times New Roman"/>
                <w:color w:val="0000FF"/>
              </w:rPr>
              <w:t>Telescopic davit</w:t>
            </w:r>
          </w:p>
          <w:p w:rsidR="00184FD7" w:rsidRDefault="00184FD7" w:rsidP="00184FD7">
            <w:pPr>
              <w:spacing w:after="0" w:line="240" w:lineRule="auto"/>
              <w:jc w:val="center"/>
              <w:rPr>
                <w:rFonts w:ascii="Segoe UI Light" w:eastAsia="Times New Roman" w:hAnsi="Segoe UI Light" w:cs="Times New Roman"/>
                <w:color w:val="0000FF"/>
              </w:rPr>
            </w:pPr>
            <w:r>
              <w:rPr>
                <w:rFonts w:ascii="Segoe UI Light" w:eastAsia="Times New Roman" w:hAnsi="Segoe UI Light" w:cs="Times New Roman"/>
                <w:color w:val="0000FF"/>
              </w:rPr>
              <w:t>Standard double-acting hydraulic cylinder</w:t>
            </w:r>
          </w:p>
          <w:p w:rsidR="00184FD7" w:rsidRDefault="00184FD7" w:rsidP="00184FD7">
            <w:pPr>
              <w:spacing w:after="0" w:line="240" w:lineRule="auto"/>
              <w:jc w:val="center"/>
              <w:rPr>
                <w:rFonts w:ascii="Segoe UI Light" w:eastAsia="Times New Roman" w:hAnsi="Segoe UI Light" w:cs="Times New Roman"/>
                <w:color w:val="0000FF"/>
              </w:rPr>
            </w:pPr>
          </w:p>
          <w:p w:rsidR="004C0839" w:rsidRDefault="00184FD7" w:rsidP="00184FD7">
            <w:pPr>
              <w:spacing w:after="0" w:line="240" w:lineRule="auto"/>
              <w:jc w:val="center"/>
              <w:rPr>
                <w:rFonts w:ascii="Segoe UI Light" w:eastAsia="Times New Roman" w:hAnsi="Segoe UI Light" w:cs="Times New Roman"/>
                <w:color w:val="0000FF"/>
              </w:rPr>
            </w:pPr>
            <w:r>
              <w:rPr>
                <w:rFonts w:ascii="Segoe UI Light" w:eastAsia="Times New Roman" w:hAnsi="Segoe UI Light" w:cs="Times New Roman"/>
                <w:noProof/>
                <w:color w:val="0000FF"/>
              </w:rPr>
              <w:drawing>
                <wp:inline distT="0" distB="0" distL="0" distR="0" wp14:anchorId="1366F4CC" wp14:editId="6FC9F439">
                  <wp:extent cx="1764514" cy="1078302"/>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0961" cy="1082242"/>
                          </a:xfrm>
                          <a:prstGeom prst="rect">
                            <a:avLst/>
                          </a:prstGeom>
                          <a:noFill/>
                        </pic:spPr>
                      </pic:pic>
                    </a:graphicData>
                  </a:graphic>
                </wp:inline>
              </w:drawing>
            </w:r>
          </w:p>
          <w:p w:rsidR="004C0839" w:rsidRDefault="00184FD7" w:rsidP="00184FD7">
            <w:pPr>
              <w:spacing w:after="0" w:line="240" w:lineRule="auto"/>
              <w:jc w:val="center"/>
              <w:rPr>
                <w:rFonts w:ascii="Segoe UI Light" w:eastAsia="Times New Roman" w:hAnsi="Segoe UI Light" w:cs="Times New Roman"/>
                <w:color w:val="0000FF"/>
              </w:rPr>
            </w:pPr>
            <w:r>
              <w:rPr>
                <w:rFonts w:ascii="Segoe UI Light" w:eastAsia="Times New Roman" w:hAnsi="Segoe UI Light" w:cs="Times New Roman"/>
                <w:color w:val="0000FF"/>
              </w:rPr>
              <w:t>Semi-gravity davit</w:t>
            </w:r>
            <w:r>
              <w:rPr>
                <w:rFonts w:ascii="Segoe UI Light" w:eastAsia="Times New Roman" w:hAnsi="Segoe UI Light" w:cs="Times New Roman"/>
                <w:color w:val="0000FF"/>
              </w:rPr>
              <w:br/>
              <w:t>Telescopic type single-acting hydraulic cylinder</w:t>
            </w:r>
          </w:p>
          <w:p w:rsidR="004C0839" w:rsidRDefault="004C0839" w:rsidP="00184FD7">
            <w:pPr>
              <w:spacing w:after="0" w:line="240" w:lineRule="auto"/>
              <w:jc w:val="center"/>
              <w:rPr>
                <w:rFonts w:ascii="Segoe UI Light" w:eastAsia="Times New Roman" w:hAnsi="Segoe UI Light" w:cs="Times New Roman"/>
                <w:color w:val="0000FF"/>
              </w:rPr>
            </w:pPr>
          </w:p>
          <w:p w:rsidR="004C0839" w:rsidRDefault="004C0839" w:rsidP="00184FD7">
            <w:pPr>
              <w:spacing w:after="0" w:line="240" w:lineRule="auto"/>
              <w:jc w:val="center"/>
              <w:rPr>
                <w:rFonts w:ascii="Segoe UI Light" w:eastAsia="Times New Roman" w:hAnsi="Segoe UI Light" w:cs="Times New Roman"/>
                <w:color w:val="0000FF"/>
              </w:rPr>
            </w:pPr>
          </w:p>
          <w:p w:rsidR="004C0839" w:rsidRDefault="004C0839" w:rsidP="00184FD7">
            <w:pPr>
              <w:spacing w:after="0" w:line="240" w:lineRule="auto"/>
              <w:jc w:val="center"/>
              <w:rPr>
                <w:rFonts w:ascii="Segoe UI Light" w:eastAsia="Times New Roman" w:hAnsi="Segoe UI Light" w:cs="Times New Roman"/>
                <w:color w:val="0000FF"/>
              </w:rPr>
            </w:pPr>
          </w:p>
          <w:p w:rsidR="004C0839" w:rsidRDefault="004C0839" w:rsidP="00184FD7">
            <w:pPr>
              <w:spacing w:after="0" w:line="240" w:lineRule="auto"/>
              <w:jc w:val="center"/>
              <w:rPr>
                <w:rFonts w:ascii="Segoe UI Light" w:eastAsia="Times New Roman" w:hAnsi="Segoe UI Light" w:cs="Times New Roman"/>
                <w:color w:val="0000FF"/>
              </w:rPr>
            </w:pPr>
            <w:r>
              <w:rPr>
                <w:rFonts w:ascii="Segoe UI Light" w:eastAsia="Times New Roman" w:hAnsi="Segoe UI Light" w:cs="Times New Roman"/>
                <w:noProof/>
                <w:color w:val="0000FF"/>
              </w:rPr>
              <w:lastRenderedPageBreak/>
              <w:drawing>
                <wp:anchor distT="0" distB="0" distL="114300" distR="114300" simplePos="0" relativeHeight="251659264" behindDoc="0" locked="0" layoutInCell="1" allowOverlap="1" wp14:anchorId="31AB1ECD" wp14:editId="0CC96E20">
                  <wp:simplePos x="0" y="0"/>
                  <wp:positionH relativeFrom="column">
                    <wp:posOffset>-4445</wp:posOffset>
                  </wp:positionH>
                  <wp:positionV relativeFrom="paragraph">
                    <wp:posOffset>3810</wp:posOffset>
                  </wp:positionV>
                  <wp:extent cx="1786890" cy="320865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6890" cy="3208655"/>
                          </a:xfrm>
                          <a:prstGeom prst="rect">
                            <a:avLst/>
                          </a:prstGeom>
                          <a:noFill/>
                        </pic:spPr>
                      </pic:pic>
                    </a:graphicData>
                  </a:graphic>
                  <wp14:sizeRelH relativeFrom="page">
                    <wp14:pctWidth>0</wp14:pctWidth>
                  </wp14:sizeRelH>
                  <wp14:sizeRelV relativeFrom="page">
                    <wp14:pctHeight>0</wp14:pctHeight>
                  </wp14:sizeRelV>
                </wp:anchor>
              </w:drawing>
            </w:r>
          </w:p>
          <w:p w:rsidR="007E6944" w:rsidRPr="007E6944" w:rsidRDefault="000C2EB8" w:rsidP="00184FD7">
            <w:pPr>
              <w:spacing w:after="0" w:line="240" w:lineRule="auto"/>
              <w:jc w:val="center"/>
              <w:rPr>
                <w:rFonts w:ascii="Segoe UI Light" w:eastAsia="Times New Roman" w:hAnsi="Segoe UI Light" w:cs="Times New Roman"/>
                <w:color w:val="0000FF"/>
              </w:rPr>
            </w:pPr>
            <w:r>
              <w:rPr>
                <w:rFonts w:ascii="Segoe UI Light" w:eastAsia="Times New Roman" w:hAnsi="Segoe UI Light" w:cs="Times New Roman"/>
                <w:noProof/>
                <w:color w:val="0000FF"/>
              </w:rPr>
              <w:drawing>
                <wp:anchor distT="0" distB="0" distL="114300" distR="114300" simplePos="0" relativeHeight="251658240" behindDoc="0" locked="0" layoutInCell="1" allowOverlap="1" wp14:anchorId="26927853" wp14:editId="5C1ED28E">
                  <wp:simplePos x="0" y="0"/>
                  <wp:positionH relativeFrom="column">
                    <wp:posOffset>-4445</wp:posOffset>
                  </wp:positionH>
                  <wp:positionV relativeFrom="paragraph">
                    <wp:posOffset>176530</wp:posOffset>
                  </wp:positionV>
                  <wp:extent cx="1784985" cy="1078230"/>
                  <wp:effectExtent l="0" t="0" r="5715"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985" cy="1078230"/>
                          </a:xfrm>
                          <a:prstGeom prst="rect">
                            <a:avLst/>
                          </a:prstGeom>
                          <a:noFill/>
                        </pic:spPr>
                      </pic:pic>
                    </a:graphicData>
                  </a:graphic>
                  <wp14:sizeRelH relativeFrom="page">
                    <wp14:pctWidth>0</wp14:pctWidth>
                  </wp14:sizeRelH>
                  <wp14:sizeRelV relativeFrom="page">
                    <wp14:pctHeight>0</wp14:pctHeight>
                  </wp14:sizeRelV>
                </wp:anchor>
              </w:drawing>
            </w:r>
          </w:p>
        </w:tc>
        <w:bookmarkStart w:id="1" w:name="_GoBack"/>
        <w:bookmarkEnd w:id="1"/>
      </w:tr>
      <w:tr w:rsidR="009A3E69" w:rsidRPr="001548EB" w:rsidTr="00371031">
        <w:trPr>
          <w:trHeight w:val="405"/>
          <w:jc w:val="center"/>
        </w:trPr>
        <w:tc>
          <w:tcPr>
            <w:tcW w:w="5000" w:type="pct"/>
            <w:gridSpan w:val="5"/>
            <w:shd w:val="clear" w:color="auto" w:fill="auto"/>
            <w:vAlign w:val="center"/>
            <w:hideMark/>
          </w:tcPr>
          <w:p w:rsidR="009A3E69" w:rsidRPr="001548EB" w:rsidRDefault="009A3E69" w:rsidP="001548EB">
            <w:pPr>
              <w:spacing w:after="0" w:line="240" w:lineRule="auto"/>
              <w:rPr>
                <w:rFonts w:ascii="Segoe UI Light" w:eastAsia="Times New Roman" w:hAnsi="Segoe UI Light" w:cs="Times New Roman"/>
                <w:b/>
                <w:bCs/>
                <w:color w:val="FF0000"/>
                <w:sz w:val="28"/>
                <w:szCs w:val="28"/>
              </w:rPr>
            </w:pPr>
            <w:r w:rsidRPr="001548EB">
              <w:rPr>
                <w:rFonts w:ascii="Segoe UI Light" w:eastAsia="Times New Roman" w:hAnsi="Segoe UI Light" w:cs="Times New Roman"/>
                <w:b/>
                <w:bCs/>
                <w:color w:val="FF0000"/>
                <w:sz w:val="28"/>
                <w:szCs w:val="28"/>
              </w:rPr>
              <w:lastRenderedPageBreak/>
              <w:t xml:space="preserve">REFERENCE: </w:t>
            </w:r>
          </w:p>
        </w:tc>
      </w:tr>
      <w:tr w:rsidR="009A3E69" w:rsidRPr="001548EB" w:rsidTr="00371031">
        <w:trPr>
          <w:trHeight w:val="345"/>
          <w:jc w:val="center"/>
        </w:trPr>
        <w:tc>
          <w:tcPr>
            <w:tcW w:w="5000" w:type="pct"/>
            <w:gridSpan w:val="5"/>
            <w:shd w:val="clear" w:color="auto" w:fill="auto"/>
            <w:vAlign w:val="center"/>
            <w:hideMark/>
          </w:tcPr>
          <w:p w:rsidR="009A3E69" w:rsidRPr="001548EB" w:rsidRDefault="009A3E69" w:rsidP="00485408">
            <w:pPr>
              <w:spacing w:after="0" w:line="240" w:lineRule="auto"/>
              <w:rPr>
                <w:rFonts w:ascii="Segoe UI Light" w:eastAsia="Times New Roman" w:hAnsi="Segoe UI Light" w:cs="Times New Roman"/>
                <w:color w:val="0000FF"/>
              </w:rPr>
            </w:pPr>
            <w:r>
              <w:rPr>
                <w:rFonts w:ascii="Segoe UI Light" w:eastAsia="Times New Roman" w:hAnsi="Segoe UI Light" w:cs="Times New Roman"/>
                <w:color w:val="0000FF"/>
              </w:rPr>
              <w:t xml:space="preserve">Hydraulic </w:t>
            </w:r>
            <w:r w:rsidR="00485408">
              <w:rPr>
                <w:rFonts w:ascii="Segoe UI Light" w:eastAsia="Times New Roman" w:hAnsi="Segoe UI Light" w:cs="Times New Roman"/>
                <w:color w:val="0000FF"/>
              </w:rPr>
              <w:t>cylinders</w:t>
            </w:r>
            <w:r w:rsidR="007E6944">
              <w:rPr>
                <w:rFonts w:ascii="Segoe UI Light" w:eastAsia="Times New Roman" w:hAnsi="Segoe UI Light" w:cs="Times New Roman"/>
                <w:color w:val="0000FF"/>
              </w:rPr>
              <w:t xml:space="preserve"> </w:t>
            </w:r>
            <w:r>
              <w:rPr>
                <w:rFonts w:ascii="Segoe UI Light" w:eastAsia="Times New Roman" w:hAnsi="Segoe UI Light" w:cs="Times New Roman"/>
                <w:color w:val="0000FF"/>
              </w:rPr>
              <w:t>opening and internal inspection interval.</w:t>
            </w:r>
          </w:p>
        </w:tc>
      </w:tr>
      <w:tr w:rsidR="009A3E69" w:rsidRPr="001548EB" w:rsidTr="00371031">
        <w:trPr>
          <w:trHeight w:val="405"/>
          <w:jc w:val="center"/>
        </w:trPr>
        <w:tc>
          <w:tcPr>
            <w:tcW w:w="5000" w:type="pct"/>
            <w:gridSpan w:val="5"/>
            <w:shd w:val="clear" w:color="auto" w:fill="auto"/>
            <w:vAlign w:val="center"/>
            <w:hideMark/>
          </w:tcPr>
          <w:p w:rsidR="009A3E69" w:rsidRPr="001548EB" w:rsidRDefault="009A3E69" w:rsidP="001548EB">
            <w:pPr>
              <w:spacing w:after="0" w:line="240" w:lineRule="auto"/>
              <w:rPr>
                <w:rFonts w:ascii="Segoe UI Light" w:eastAsia="Times New Roman" w:hAnsi="Segoe UI Light" w:cs="Times New Roman"/>
                <w:b/>
                <w:bCs/>
                <w:color w:val="FF0000"/>
                <w:sz w:val="28"/>
                <w:szCs w:val="28"/>
              </w:rPr>
            </w:pPr>
            <w:r w:rsidRPr="001548EB">
              <w:rPr>
                <w:rFonts w:ascii="Segoe UI Light" w:eastAsia="Times New Roman" w:hAnsi="Segoe UI Light" w:cs="Times New Roman"/>
                <w:b/>
                <w:bCs/>
                <w:color w:val="FF0000"/>
                <w:sz w:val="28"/>
                <w:szCs w:val="28"/>
              </w:rPr>
              <w:t xml:space="preserve">DISTRIBUTION:  </w:t>
            </w:r>
          </w:p>
        </w:tc>
      </w:tr>
      <w:tr w:rsidR="009A3E69" w:rsidRPr="001548EB" w:rsidTr="00371031">
        <w:trPr>
          <w:trHeight w:val="345"/>
          <w:jc w:val="center"/>
        </w:trPr>
        <w:tc>
          <w:tcPr>
            <w:tcW w:w="5000" w:type="pct"/>
            <w:gridSpan w:val="5"/>
            <w:shd w:val="clear" w:color="auto" w:fill="auto"/>
            <w:vAlign w:val="center"/>
            <w:hideMark/>
          </w:tcPr>
          <w:p w:rsidR="009A3E69" w:rsidRPr="001548EB" w:rsidRDefault="009A3E69" w:rsidP="007E6944">
            <w:pPr>
              <w:spacing w:after="0" w:line="240" w:lineRule="auto"/>
              <w:rPr>
                <w:rFonts w:ascii="Segoe UI Light" w:eastAsia="Times New Roman" w:hAnsi="Segoe UI Light" w:cs="Times New Roman"/>
                <w:color w:val="0000FF"/>
              </w:rPr>
            </w:pPr>
            <w:r>
              <w:rPr>
                <w:rFonts w:ascii="Segoe UI Light" w:eastAsia="Times New Roman" w:hAnsi="Segoe UI Light" w:cs="Times New Roman"/>
                <w:color w:val="0000FF"/>
              </w:rPr>
              <w:t xml:space="preserve">All IACS members and all companies having </w:t>
            </w:r>
            <w:r>
              <w:rPr>
                <w:rFonts w:ascii="Segoe UI Light" w:eastAsia="Symbol" w:hAnsi="Segoe UI Light" w:cs="Symbol"/>
                <w:color w:val="0000FF"/>
              </w:rPr>
              <w:t xml:space="preserve">Tecnimpianti LSA </w:t>
            </w:r>
            <w:r w:rsidR="007E6944">
              <w:rPr>
                <w:rFonts w:ascii="Segoe UI Light" w:eastAsia="Symbol" w:hAnsi="Segoe UI Light" w:cs="Symbol"/>
                <w:color w:val="0000FF"/>
              </w:rPr>
              <w:t>stations with telescopic arm(s)</w:t>
            </w:r>
            <w:r w:rsidR="003E632F">
              <w:rPr>
                <w:rFonts w:ascii="Segoe UI Light" w:eastAsia="Symbol" w:hAnsi="Segoe UI Light" w:cs="Symbol"/>
                <w:color w:val="0000FF"/>
              </w:rPr>
              <w:t xml:space="preserve"> or semi-gravity type</w:t>
            </w:r>
            <w:r>
              <w:rPr>
                <w:rFonts w:ascii="Segoe UI Light" w:eastAsia="Symbol" w:hAnsi="Segoe UI Light" w:cs="Symbol"/>
                <w:color w:val="0000FF"/>
              </w:rPr>
              <w:t xml:space="preserve">, all Navalimpianti Tecnimpianti Group Certified LSA Service Engineers. </w:t>
            </w:r>
          </w:p>
        </w:tc>
      </w:tr>
      <w:tr w:rsidR="009A3E69" w:rsidRPr="001548EB" w:rsidTr="00371031">
        <w:trPr>
          <w:trHeight w:val="420"/>
          <w:jc w:val="center"/>
        </w:trPr>
        <w:tc>
          <w:tcPr>
            <w:tcW w:w="5000" w:type="pct"/>
            <w:gridSpan w:val="5"/>
            <w:shd w:val="clear" w:color="auto" w:fill="auto"/>
            <w:vAlign w:val="center"/>
            <w:hideMark/>
          </w:tcPr>
          <w:p w:rsidR="009A3E69" w:rsidRPr="001548EB" w:rsidRDefault="009A3E69" w:rsidP="001548EB">
            <w:pPr>
              <w:spacing w:after="0" w:line="240" w:lineRule="auto"/>
              <w:rPr>
                <w:rFonts w:ascii="Segoe UI Light" w:eastAsia="Times New Roman" w:hAnsi="Segoe UI Light" w:cs="Times New Roman"/>
                <w:b/>
                <w:bCs/>
                <w:color w:val="FF0000"/>
                <w:sz w:val="28"/>
                <w:szCs w:val="28"/>
              </w:rPr>
            </w:pPr>
            <w:r w:rsidRPr="001548EB">
              <w:rPr>
                <w:rFonts w:ascii="Segoe UI Light" w:eastAsia="Times New Roman" w:hAnsi="Segoe UI Light" w:cs="Times New Roman"/>
                <w:b/>
                <w:bCs/>
                <w:color w:val="FF0000"/>
                <w:sz w:val="28"/>
                <w:szCs w:val="28"/>
              </w:rPr>
              <w:t>EXTRA OPERATING SAFETY INSTRUCTIONS:</w:t>
            </w:r>
          </w:p>
        </w:tc>
      </w:tr>
      <w:tr w:rsidR="009A3E69" w:rsidRPr="001548EB" w:rsidTr="00371031">
        <w:trPr>
          <w:trHeight w:val="420"/>
          <w:jc w:val="center"/>
        </w:trPr>
        <w:tc>
          <w:tcPr>
            <w:tcW w:w="5000" w:type="pct"/>
            <w:gridSpan w:val="5"/>
            <w:shd w:val="clear" w:color="auto" w:fill="auto"/>
            <w:vAlign w:val="center"/>
          </w:tcPr>
          <w:p w:rsidR="009A3E69" w:rsidRPr="00C23433" w:rsidRDefault="009A3E69" w:rsidP="001548EB">
            <w:pPr>
              <w:spacing w:after="0" w:line="240" w:lineRule="auto"/>
              <w:rPr>
                <w:rFonts w:ascii="Segoe UI Light" w:eastAsia="Times New Roman" w:hAnsi="Segoe UI Light" w:cs="Times New Roman"/>
                <w:color w:val="0000FF"/>
              </w:rPr>
            </w:pPr>
            <w:r>
              <w:rPr>
                <w:rFonts w:ascii="Segoe UI Light" w:eastAsia="Times New Roman" w:hAnsi="Segoe UI Light" w:cs="Times New Roman"/>
                <w:color w:val="0000FF"/>
              </w:rPr>
              <w:t>None, not applicable.</w:t>
            </w:r>
          </w:p>
        </w:tc>
      </w:tr>
    </w:tbl>
    <w:p w:rsidR="005E5FC1" w:rsidRPr="001548EB" w:rsidRDefault="005E5FC1" w:rsidP="009A3E69"/>
    <w:sectPr w:rsidR="005E5FC1" w:rsidRPr="001548EB" w:rsidSect="009A3E69">
      <w:headerReference w:type="default" r:id="rId13"/>
      <w:footerReference w:type="default" r:id="rId14"/>
      <w:pgSz w:w="12240" w:h="15840"/>
      <w:pgMar w:top="1080" w:right="900" w:bottom="900" w:left="810" w:header="450" w:footer="4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CC4" w:rsidRDefault="00804CC4" w:rsidP="001548EB">
      <w:pPr>
        <w:spacing w:after="0" w:line="240" w:lineRule="auto"/>
      </w:pPr>
      <w:r>
        <w:separator/>
      </w:r>
    </w:p>
  </w:endnote>
  <w:endnote w:type="continuationSeparator" w:id="0">
    <w:p w:rsidR="00804CC4" w:rsidRDefault="00804CC4" w:rsidP="00154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8EB" w:rsidRPr="00B9628F" w:rsidRDefault="001548EB" w:rsidP="001548EB">
    <w:pPr>
      <w:pStyle w:val="Footer"/>
      <w:jc w:val="center"/>
      <w:rPr>
        <w:rFonts w:ascii="Segoe UI Light" w:hAnsi="Segoe UI Light"/>
        <w:color w:val="0000FF"/>
        <w:sz w:val="20"/>
      </w:rPr>
    </w:pPr>
    <w:r w:rsidRPr="00B9628F">
      <w:rPr>
        <w:rFonts w:ascii="Segoe UI Light" w:hAnsi="Segoe UI Light"/>
        <w:color w:val="0000FF"/>
        <w:sz w:val="20"/>
      </w:rPr>
      <w:t xml:space="preserve">Page </w:t>
    </w:r>
    <w:r w:rsidRPr="00B9628F">
      <w:rPr>
        <w:rFonts w:ascii="Segoe UI Light" w:hAnsi="Segoe UI Light"/>
        <w:color w:val="0000FF"/>
        <w:sz w:val="20"/>
      </w:rPr>
      <w:fldChar w:fldCharType="begin"/>
    </w:r>
    <w:r w:rsidRPr="00B9628F">
      <w:rPr>
        <w:rFonts w:ascii="Segoe UI Light" w:hAnsi="Segoe UI Light"/>
        <w:color w:val="0000FF"/>
        <w:sz w:val="20"/>
      </w:rPr>
      <w:instrText xml:space="preserve"> PAGE   \* MERGEFORMAT </w:instrText>
    </w:r>
    <w:r w:rsidRPr="00B9628F">
      <w:rPr>
        <w:rFonts w:ascii="Segoe UI Light" w:hAnsi="Segoe UI Light"/>
        <w:color w:val="0000FF"/>
        <w:sz w:val="20"/>
      </w:rPr>
      <w:fldChar w:fldCharType="separate"/>
    </w:r>
    <w:r w:rsidR="00804CC4">
      <w:rPr>
        <w:rFonts w:ascii="Segoe UI Light" w:hAnsi="Segoe UI Light"/>
        <w:noProof/>
        <w:color w:val="0000FF"/>
        <w:sz w:val="20"/>
      </w:rPr>
      <w:t>1</w:t>
    </w:r>
    <w:r w:rsidRPr="00B9628F">
      <w:rPr>
        <w:rFonts w:ascii="Segoe UI Light" w:hAnsi="Segoe UI Light"/>
        <w:color w:val="0000FF"/>
        <w:sz w:val="20"/>
      </w:rPr>
      <w:fldChar w:fldCharType="end"/>
    </w:r>
    <w:r w:rsidRPr="00B9628F">
      <w:rPr>
        <w:rFonts w:ascii="Segoe UI Light" w:hAnsi="Segoe UI Light"/>
        <w:color w:val="0000FF"/>
        <w:sz w:val="20"/>
      </w:rPr>
      <w:t xml:space="preserve"> of </w:t>
    </w:r>
    <w:r w:rsidRPr="00B9628F">
      <w:rPr>
        <w:rFonts w:ascii="Segoe UI Light" w:hAnsi="Segoe UI Light"/>
        <w:color w:val="0000FF"/>
        <w:sz w:val="20"/>
      </w:rPr>
      <w:fldChar w:fldCharType="begin"/>
    </w:r>
    <w:r w:rsidRPr="00B9628F">
      <w:rPr>
        <w:rFonts w:ascii="Segoe UI Light" w:hAnsi="Segoe UI Light"/>
        <w:color w:val="0000FF"/>
        <w:sz w:val="20"/>
      </w:rPr>
      <w:instrText xml:space="preserve"> NUMPAGES   \* MERGEFORMAT </w:instrText>
    </w:r>
    <w:r w:rsidRPr="00B9628F">
      <w:rPr>
        <w:rFonts w:ascii="Segoe UI Light" w:hAnsi="Segoe UI Light"/>
        <w:color w:val="0000FF"/>
        <w:sz w:val="20"/>
      </w:rPr>
      <w:fldChar w:fldCharType="separate"/>
    </w:r>
    <w:r w:rsidR="00804CC4">
      <w:rPr>
        <w:rFonts w:ascii="Segoe UI Light" w:hAnsi="Segoe UI Light"/>
        <w:noProof/>
        <w:color w:val="0000FF"/>
        <w:sz w:val="20"/>
      </w:rPr>
      <w:t>1</w:t>
    </w:r>
    <w:r w:rsidRPr="00B9628F">
      <w:rPr>
        <w:rFonts w:ascii="Segoe UI Light" w:hAnsi="Segoe UI Light"/>
        <w:color w:val="0000F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CC4" w:rsidRDefault="00804CC4" w:rsidP="001548EB">
      <w:pPr>
        <w:spacing w:after="0" w:line="240" w:lineRule="auto"/>
      </w:pPr>
      <w:r>
        <w:separator/>
      </w:r>
    </w:p>
  </w:footnote>
  <w:footnote w:type="continuationSeparator" w:id="0">
    <w:p w:rsidR="00804CC4" w:rsidRDefault="00804CC4" w:rsidP="001548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8EB" w:rsidRDefault="001548EB">
    <w:pPr>
      <w:pStyle w:val="Header"/>
    </w:pPr>
    <w:r>
      <w:rPr>
        <w:rFonts w:ascii="Calibri" w:eastAsia="Times New Roman" w:hAnsi="Calibri" w:cs="Times New Roman"/>
        <w:noProof/>
        <w:color w:val="000000"/>
      </w:rPr>
      <mc:AlternateContent>
        <mc:Choice Requires="wps">
          <w:drawing>
            <wp:anchor distT="0" distB="0" distL="114300" distR="114300" simplePos="0" relativeHeight="251660288" behindDoc="0" locked="0" layoutInCell="1" allowOverlap="1" wp14:anchorId="1A4A7541" wp14:editId="35810C3E">
              <wp:simplePos x="0" y="0"/>
              <wp:positionH relativeFrom="column">
                <wp:posOffset>3945507</wp:posOffset>
              </wp:positionH>
              <wp:positionV relativeFrom="paragraph">
                <wp:posOffset>-172529</wp:posOffset>
              </wp:positionV>
              <wp:extent cx="2600325" cy="474453"/>
              <wp:effectExtent l="0" t="0" r="9525" b="1905"/>
              <wp:wrapNone/>
              <wp:docPr id="1" name="Text Box 1"/>
              <wp:cNvGraphicFramePr/>
              <a:graphic xmlns:a="http://schemas.openxmlformats.org/drawingml/2006/main">
                <a:graphicData uri="http://schemas.microsoft.com/office/word/2010/wordprocessingShape">
                  <wps:wsp>
                    <wps:cNvSpPr txBox="1"/>
                    <wps:spPr>
                      <a:xfrm>
                        <a:off x="0" y="0"/>
                        <a:ext cx="2600325" cy="4744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48EB" w:rsidRPr="00C6735E" w:rsidRDefault="001548EB" w:rsidP="001548EB">
                          <w:pPr>
                            <w:jc w:val="right"/>
                            <w:rPr>
                              <w:rFonts w:ascii="Segoe UI Light" w:hAnsi="Segoe UI Light"/>
                              <w:b/>
                              <w:color w:val="0000FF"/>
                            </w:rPr>
                          </w:pPr>
                          <w:r w:rsidRPr="00C6735E">
                            <w:rPr>
                              <w:rFonts w:ascii="Segoe UI Light" w:hAnsi="Segoe UI Light"/>
                              <w:b/>
                              <w:color w:val="0000FF"/>
                            </w:rPr>
                            <w:t xml:space="preserve">SAFETY / Q&amp;A / CERTIFICATIONS </w:t>
                          </w:r>
                          <w:r w:rsidRPr="00C6735E">
                            <w:rPr>
                              <w:rFonts w:ascii="Segoe UI Light" w:hAnsi="Segoe UI Light"/>
                              <w:b/>
                              <w:color w:val="0000FF"/>
                            </w:rPr>
                            <w:br/>
                            <w:t xml:space="preserve">Marine Safety Bulletin:   </w:t>
                          </w:r>
                          <w:r w:rsidR="00A75F75">
                            <w:rPr>
                              <w:rFonts w:ascii="Segoe UI Light" w:hAnsi="Segoe UI Light"/>
                              <w:b/>
                              <w:color w:val="0000FF"/>
                            </w:rPr>
                            <w:fldChar w:fldCharType="begin"/>
                          </w:r>
                          <w:r w:rsidR="00A75F75">
                            <w:rPr>
                              <w:rFonts w:ascii="Segoe UI Light" w:hAnsi="Segoe UI Light"/>
                              <w:b/>
                              <w:color w:val="0000FF"/>
                            </w:rPr>
                            <w:instrText xml:space="preserve"> REF  BSNo  \* MERGEFORMAT </w:instrText>
                          </w:r>
                          <w:r w:rsidR="00A75F75">
                            <w:rPr>
                              <w:rFonts w:ascii="Segoe UI Light" w:hAnsi="Segoe UI Light"/>
                              <w:b/>
                              <w:color w:val="0000FF"/>
                            </w:rPr>
                            <w:fldChar w:fldCharType="separate"/>
                          </w:r>
                          <w:r w:rsidR="00485408" w:rsidRPr="001548EB">
                            <w:rPr>
                              <w:rFonts w:ascii="Segoe UI Light" w:eastAsia="Times New Roman" w:hAnsi="Segoe UI Light" w:cs="Times New Roman"/>
                              <w:b/>
                              <w:bCs/>
                              <w:color w:val="FF0000"/>
                            </w:rPr>
                            <w:t>0</w:t>
                          </w:r>
                          <w:r w:rsidR="00485408">
                            <w:rPr>
                              <w:rFonts w:ascii="Segoe UI Light" w:eastAsia="Times New Roman" w:hAnsi="Segoe UI Light" w:cs="Times New Roman"/>
                              <w:b/>
                              <w:bCs/>
                              <w:color w:val="FF0000"/>
                            </w:rPr>
                            <w:t>7</w:t>
                          </w:r>
                          <w:r w:rsidR="00485408" w:rsidRPr="001548EB">
                            <w:rPr>
                              <w:rFonts w:ascii="Segoe UI Light" w:eastAsia="Times New Roman" w:hAnsi="Segoe UI Light" w:cs="Times New Roman"/>
                              <w:b/>
                              <w:bCs/>
                              <w:color w:val="FF0000"/>
                            </w:rPr>
                            <w:t>/15US</w:t>
                          </w:r>
                          <w:r w:rsidR="00A75F75">
                            <w:rPr>
                              <w:rFonts w:ascii="Segoe UI Light" w:hAnsi="Segoe UI Light"/>
                              <w:b/>
                              <w:color w:val="0000F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10.65pt;margin-top:-13.6pt;width:204.75pt;height:37.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" fillcolor="white [3201]" stroked="f" strokeweight=".5pt">
              <v:textbox>
                <w:txbxContent>
                  <w:p w:rsidR="001548EB" w:rsidRPr="00C6735E" w:rsidRDefault="001548EB" w:rsidP="001548EB">
                    <w:pPr>
                      <w:jc w:val="right"/>
                      <w:rPr>
                        <w:rFonts w:ascii="Segoe UI Light" w:hAnsi="Segoe UI Light"/>
                        <w:b/>
                        <w:color w:val="0000FF"/>
                      </w:rPr>
                    </w:pPr>
                    <w:r w:rsidRPr="00C6735E">
                      <w:rPr>
                        <w:rFonts w:ascii="Segoe UI Light" w:hAnsi="Segoe UI Light"/>
                        <w:b/>
                        <w:color w:val="0000FF"/>
                      </w:rPr>
                      <w:t xml:space="preserve">SAFETY / Q&amp;A / CERTIFICATIONS </w:t>
                    </w:r>
                    <w:r w:rsidRPr="00C6735E">
                      <w:rPr>
                        <w:rFonts w:ascii="Segoe UI Light" w:hAnsi="Segoe UI Light"/>
                        <w:b/>
                        <w:color w:val="0000FF"/>
                      </w:rPr>
                      <w:br/>
                      <w:t xml:space="preserve">Marine Safety Bulletin:   </w:t>
                    </w:r>
                    <w:r w:rsidR="00A75F75">
                      <w:rPr>
                        <w:rFonts w:ascii="Segoe UI Light" w:hAnsi="Segoe UI Light"/>
                        <w:b/>
                        <w:color w:val="0000FF"/>
                      </w:rPr>
                      <w:fldChar w:fldCharType="begin"/>
                    </w:r>
                    <w:r w:rsidR="00A75F75">
                      <w:rPr>
                        <w:rFonts w:ascii="Segoe UI Light" w:hAnsi="Segoe UI Light"/>
                        <w:b/>
                        <w:color w:val="0000FF"/>
                      </w:rPr>
                      <w:instrText xml:space="preserve"> REF  BSNo  \* MERGEFORMAT </w:instrText>
                    </w:r>
                    <w:r w:rsidR="00A75F75">
                      <w:rPr>
                        <w:rFonts w:ascii="Segoe UI Light" w:hAnsi="Segoe UI Light"/>
                        <w:b/>
                        <w:color w:val="0000FF"/>
                      </w:rPr>
                      <w:fldChar w:fldCharType="separate"/>
                    </w:r>
                    <w:r w:rsidR="00485408" w:rsidRPr="001548EB">
                      <w:rPr>
                        <w:rFonts w:ascii="Segoe UI Light" w:eastAsia="Times New Roman" w:hAnsi="Segoe UI Light" w:cs="Times New Roman"/>
                        <w:b/>
                        <w:bCs/>
                        <w:color w:val="FF0000"/>
                      </w:rPr>
                      <w:t>0</w:t>
                    </w:r>
                    <w:r w:rsidR="00485408">
                      <w:rPr>
                        <w:rFonts w:ascii="Segoe UI Light" w:eastAsia="Times New Roman" w:hAnsi="Segoe UI Light" w:cs="Times New Roman"/>
                        <w:b/>
                        <w:bCs/>
                        <w:color w:val="FF0000"/>
                      </w:rPr>
                      <w:t>7</w:t>
                    </w:r>
                    <w:r w:rsidR="00485408" w:rsidRPr="001548EB">
                      <w:rPr>
                        <w:rFonts w:ascii="Segoe UI Light" w:eastAsia="Times New Roman" w:hAnsi="Segoe UI Light" w:cs="Times New Roman"/>
                        <w:b/>
                        <w:bCs/>
                        <w:color w:val="FF0000"/>
                      </w:rPr>
                      <w:t>/15US</w:t>
                    </w:r>
                    <w:r w:rsidR="00A75F75">
                      <w:rPr>
                        <w:rFonts w:ascii="Segoe UI Light" w:hAnsi="Segoe UI Light"/>
                        <w:b/>
                        <w:color w:val="0000FF"/>
                      </w:rPr>
                      <w:fldChar w:fldCharType="end"/>
                    </w:r>
                  </w:p>
                </w:txbxContent>
              </v:textbox>
            </v:shape>
          </w:pict>
        </mc:Fallback>
      </mc:AlternateContent>
    </w:r>
    <w:r>
      <w:rPr>
        <w:rFonts w:ascii="Calibri" w:eastAsia="Times New Roman" w:hAnsi="Calibri" w:cs="Times New Roman"/>
        <w:noProof/>
        <w:color w:val="000000"/>
      </w:rPr>
      <w:drawing>
        <wp:anchor distT="0" distB="0" distL="114300" distR="114300" simplePos="0" relativeHeight="251659264" behindDoc="0" locked="0" layoutInCell="1" allowOverlap="1" wp14:anchorId="32BF6C65" wp14:editId="74AE33F5">
          <wp:simplePos x="0" y="0"/>
          <wp:positionH relativeFrom="column">
            <wp:posOffset>487680</wp:posOffset>
          </wp:positionH>
          <wp:positionV relativeFrom="paragraph">
            <wp:posOffset>-76200</wp:posOffset>
          </wp:positionV>
          <wp:extent cx="2581275" cy="381000"/>
          <wp:effectExtent l="0" t="0" r="9525" b="0"/>
          <wp:wrapNone/>
          <wp:docPr id="2" name="Picture 2" descr="cid:image003.jpg@01CE61DA.831DB4D0"/>
          <wp:cNvGraphicFramePr/>
          <a:graphic xmlns:a="http://schemas.openxmlformats.org/drawingml/2006/main">
            <a:graphicData uri="http://schemas.openxmlformats.org/drawingml/2006/picture">
              <pic:pic xmlns:pic="http://schemas.openxmlformats.org/drawingml/2006/picture">
                <pic:nvPicPr>
                  <pic:cNvPr id="2" name="Picture 1" descr="cid:image003.jpg@01CE61DA.831DB4D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81275" cy="38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94FB1"/>
    <w:multiLevelType w:val="hybridMultilevel"/>
    <w:tmpl w:val="8F2AAD06"/>
    <w:lvl w:ilvl="0" w:tplc="B044A0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F52FBC"/>
    <w:multiLevelType w:val="hybridMultilevel"/>
    <w:tmpl w:val="3D0690FC"/>
    <w:lvl w:ilvl="0" w:tplc="3D0C42F4">
      <w:start w:val="1"/>
      <w:numFmt w:val="decimal"/>
      <w:lvlText w:val="%1."/>
      <w:lvlJc w:val="left"/>
      <w:pPr>
        <w:ind w:left="670" w:hanging="450"/>
      </w:pPr>
      <w:rPr>
        <w:rFonts w:hint="default"/>
      </w:rPr>
    </w:lvl>
    <w:lvl w:ilvl="1" w:tplc="04090019">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
    <w:nsid w:val="183A2CA8"/>
    <w:multiLevelType w:val="hybridMultilevel"/>
    <w:tmpl w:val="ECA03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90593E"/>
    <w:multiLevelType w:val="hybridMultilevel"/>
    <w:tmpl w:val="D8245E76"/>
    <w:lvl w:ilvl="0" w:tplc="B044A0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0305AC"/>
    <w:multiLevelType w:val="hybridMultilevel"/>
    <w:tmpl w:val="B3A8A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477D05"/>
    <w:multiLevelType w:val="hybridMultilevel"/>
    <w:tmpl w:val="DFB0E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D870AE"/>
    <w:multiLevelType w:val="hybridMultilevel"/>
    <w:tmpl w:val="3D0690FC"/>
    <w:lvl w:ilvl="0" w:tplc="3D0C42F4">
      <w:start w:val="1"/>
      <w:numFmt w:val="decimal"/>
      <w:lvlText w:val="%1."/>
      <w:lvlJc w:val="left"/>
      <w:pPr>
        <w:ind w:left="670" w:hanging="450"/>
      </w:pPr>
      <w:rPr>
        <w:rFonts w:hint="default"/>
      </w:rPr>
    </w:lvl>
    <w:lvl w:ilvl="1" w:tplc="04090019">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7">
    <w:nsid w:val="676F5DB6"/>
    <w:multiLevelType w:val="hybridMultilevel"/>
    <w:tmpl w:val="D7A464B6"/>
    <w:lvl w:ilvl="0" w:tplc="B044A006">
      <w:start w:val="1"/>
      <w:numFmt w:val="decimal"/>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68071569"/>
    <w:multiLevelType w:val="hybridMultilevel"/>
    <w:tmpl w:val="4906F6F0"/>
    <w:lvl w:ilvl="0" w:tplc="3D0C42F4">
      <w:start w:val="1"/>
      <w:numFmt w:val="decimal"/>
      <w:lvlText w:val="%1."/>
      <w:lvlJc w:val="left"/>
      <w:pPr>
        <w:ind w:left="670" w:hanging="450"/>
      </w:pPr>
      <w:rPr>
        <w:rFonts w:hint="default"/>
      </w:rPr>
    </w:lvl>
    <w:lvl w:ilvl="1" w:tplc="04090019">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9">
    <w:nsid w:val="6E3000EC"/>
    <w:multiLevelType w:val="hybridMultilevel"/>
    <w:tmpl w:val="D85E2D4A"/>
    <w:lvl w:ilvl="0" w:tplc="BD38968E">
      <w:start w:val="1"/>
      <w:numFmt w:val="decimal"/>
      <w:lvlText w:val="%1."/>
      <w:lvlJc w:val="left"/>
      <w:pPr>
        <w:ind w:left="720" w:hanging="360"/>
      </w:pPr>
      <w:rPr>
        <w:b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
  </w:num>
  <w:num w:numId="4">
    <w:abstractNumId w:val="4"/>
  </w:num>
  <w:num w:numId="5">
    <w:abstractNumId w:val="5"/>
  </w:num>
  <w:num w:numId="6">
    <w:abstractNumId w:val="0"/>
  </w:num>
  <w:num w:numId="7">
    <w:abstractNumId w:val="7"/>
  </w:num>
  <w:num w:numId="8">
    <w:abstractNumId w:val="3"/>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CF5"/>
    <w:rsid w:val="00002E7D"/>
    <w:rsid w:val="00037D89"/>
    <w:rsid w:val="000B1014"/>
    <w:rsid w:val="000C2EB8"/>
    <w:rsid w:val="001548EB"/>
    <w:rsid w:val="00184FD7"/>
    <w:rsid w:val="001A285C"/>
    <w:rsid w:val="001B7CC3"/>
    <w:rsid w:val="001F3401"/>
    <w:rsid w:val="00206D9C"/>
    <w:rsid w:val="002A67AF"/>
    <w:rsid w:val="00330FF5"/>
    <w:rsid w:val="0033136B"/>
    <w:rsid w:val="003561E0"/>
    <w:rsid w:val="00371031"/>
    <w:rsid w:val="003E632F"/>
    <w:rsid w:val="003E7551"/>
    <w:rsid w:val="00485408"/>
    <w:rsid w:val="004947BF"/>
    <w:rsid w:val="00495696"/>
    <w:rsid w:val="004C0839"/>
    <w:rsid w:val="005206B4"/>
    <w:rsid w:val="00542428"/>
    <w:rsid w:val="00564DC7"/>
    <w:rsid w:val="005B1EDB"/>
    <w:rsid w:val="005E5FC1"/>
    <w:rsid w:val="006110EE"/>
    <w:rsid w:val="006249AF"/>
    <w:rsid w:val="006C2066"/>
    <w:rsid w:val="006C7CF5"/>
    <w:rsid w:val="006F18C7"/>
    <w:rsid w:val="0077450C"/>
    <w:rsid w:val="00783033"/>
    <w:rsid w:val="007C329D"/>
    <w:rsid w:val="007D46A8"/>
    <w:rsid w:val="007E11DA"/>
    <w:rsid w:val="007E6944"/>
    <w:rsid w:val="00804CC4"/>
    <w:rsid w:val="00816285"/>
    <w:rsid w:val="008371FA"/>
    <w:rsid w:val="008D0D46"/>
    <w:rsid w:val="009467A8"/>
    <w:rsid w:val="009744F3"/>
    <w:rsid w:val="00987A62"/>
    <w:rsid w:val="009A3E69"/>
    <w:rsid w:val="009F662B"/>
    <w:rsid w:val="00A6043D"/>
    <w:rsid w:val="00A64F5B"/>
    <w:rsid w:val="00A75F75"/>
    <w:rsid w:val="00AC638D"/>
    <w:rsid w:val="00B1652F"/>
    <w:rsid w:val="00B9628F"/>
    <w:rsid w:val="00BA5A9F"/>
    <w:rsid w:val="00BD6808"/>
    <w:rsid w:val="00C23433"/>
    <w:rsid w:val="00C34196"/>
    <w:rsid w:val="00C6735E"/>
    <w:rsid w:val="00CC70C8"/>
    <w:rsid w:val="00D579C8"/>
    <w:rsid w:val="00DB00B8"/>
    <w:rsid w:val="00DB33C1"/>
    <w:rsid w:val="00E260FC"/>
    <w:rsid w:val="00E625F8"/>
    <w:rsid w:val="00EC6610"/>
    <w:rsid w:val="00F94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48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8EB"/>
  </w:style>
  <w:style w:type="paragraph" w:styleId="Footer">
    <w:name w:val="footer"/>
    <w:basedOn w:val="Normal"/>
    <w:link w:val="FooterChar"/>
    <w:uiPriority w:val="99"/>
    <w:unhideWhenUsed/>
    <w:rsid w:val="001548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8EB"/>
  </w:style>
  <w:style w:type="paragraph" w:styleId="ListParagraph">
    <w:name w:val="List Paragraph"/>
    <w:basedOn w:val="Normal"/>
    <w:uiPriority w:val="34"/>
    <w:qFormat/>
    <w:rsid w:val="008371FA"/>
    <w:pPr>
      <w:ind w:left="720"/>
      <w:contextualSpacing/>
    </w:pPr>
  </w:style>
  <w:style w:type="paragraph" w:styleId="BalloonText">
    <w:name w:val="Balloon Text"/>
    <w:basedOn w:val="Normal"/>
    <w:link w:val="BalloonTextChar"/>
    <w:uiPriority w:val="99"/>
    <w:semiHidden/>
    <w:unhideWhenUsed/>
    <w:rsid w:val="00774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50C"/>
    <w:rPr>
      <w:rFonts w:ascii="Tahoma" w:hAnsi="Tahoma" w:cs="Tahoma"/>
      <w:sz w:val="16"/>
      <w:szCs w:val="16"/>
    </w:rPr>
  </w:style>
  <w:style w:type="character" w:styleId="PlaceholderText">
    <w:name w:val="Placeholder Text"/>
    <w:basedOn w:val="DefaultParagraphFont"/>
    <w:uiPriority w:val="99"/>
    <w:semiHidden/>
    <w:rsid w:val="00A75F75"/>
    <w:rPr>
      <w:color w:val="808080"/>
    </w:rPr>
  </w:style>
  <w:style w:type="paragraph" w:styleId="NormalWeb">
    <w:name w:val="Normal (Web)"/>
    <w:basedOn w:val="Normal"/>
    <w:uiPriority w:val="99"/>
    <w:semiHidden/>
    <w:unhideWhenUsed/>
    <w:rsid w:val="00564DC7"/>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48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8EB"/>
  </w:style>
  <w:style w:type="paragraph" w:styleId="Footer">
    <w:name w:val="footer"/>
    <w:basedOn w:val="Normal"/>
    <w:link w:val="FooterChar"/>
    <w:uiPriority w:val="99"/>
    <w:unhideWhenUsed/>
    <w:rsid w:val="001548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8EB"/>
  </w:style>
  <w:style w:type="paragraph" w:styleId="ListParagraph">
    <w:name w:val="List Paragraph"/>
    <w:basedOn w:val="Normal"/>
    <w:uiPriority w:val="34"/>
    <w:qFormat/>
    <w:rsid w:val="008371FA"/>
    <w:pPr>
      <w:ind w:left="720"/>
      <w:contextualSpacing/>
    </w:pPr>
  </w:style>
  <w:style w:type="paragraph" w:styleId="BalloonText">
    <w:name w:val="Balloon Text"/>
    <w:basedOn w:val="Normal"/>
    <w:link w:val="BalloonTextChar"/>
    <w:uiPriority w:val="99"/>
    <w:semiHidden/>
    <w:unhideWhenUsed/>
    <w:rsid w:val="00774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50C"/>
    <w:rPr>
      <w:rFonts w:ascii="Tahoma" w:hAnsi="Tahoma" w:cs="Tahoma"/>
      <w:sz w:val="16"/>
      <w:szCs w:val="16"/>
    </w:rPr>
  </w:style>
  <w:style w:type="character" w:styleId="PlaceholderText">
    <w:name w:val="Placeholder Text"/>
    <w:basedOn w:val="DefaultParagraphFont"/>
    <w:uiPriority w:val="99"/>
    <w:semiHidden/>
    <w:rsid w:val="00A75F75"/>
    <w:rPr>
      <w:color w:val="808080"/>
    </w:rPr>
  </w:style>
  <w:style w:type="paragraph" w:styleId="NormalWeb">
    <w:name w:val="Normal (Web)"/>
    <w:basedOn w:val="Normal"/>
    <w:uiPriority w:val="99"/>
    <w:semiHidden/>
    <w:unhideWhenUsed/>
    <w:rsid w:val="00564DC7"/>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22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image010.jpg@01D080E7.6C82DA60" TargetMode="External"/><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k\Documents\0-01-EMIC-USA%20Inc\2015\Navim-USA\01-Safety%20Bulletins\SAFETY%20BULLETTIN%20XX-2015U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CBA4D8251047CC96B4C4FE04B498AB"/>
        <w:category>
          <w:name w:val="General"/>
          <w:gallery w:val="placeholder"/>
        </w:category>
        <w:types>
          <w:type w:val="bbPlcHdr"/>
        </w:types>
        <w:behaviors>
          <w:behavior w:val="content"/>
        </w:behaviors>
        <w:guid w:val="{AD12F5C6-5166-4CA8-82BA-FD63AEC78A3E}"/>
      </w:docPartPr>
      <w:docPartBody>
        <w:p w:rsidR="0071781A" w:rsidRDefault="0071781A">
          <w:pPr>
            <w:pStyle w:val="DECBA4D8251047CC96B4C4FE04B498AB"/>
          </w:pPr>
          <w:r w:rsidRPr="008F6358">
            <w:rPr>
              <w:rStyle w:val="PlaceholderText"/>
            </w:rPr>
            <w:t>Click here to enter a date.</w:t>
          </w:r>
        </w:p>
      </w:docPartBody>
    </w:docPart>
    <w:docPart>
      <w:docPartPr>
        <w:name w:val="3F7D21C9733549859C6EFBCB0EF1F27F"/>
        <w:category>
          <w:name w:val="General"/>
          <w:gallery w:val="placeholder"/>
        </w:category>
        <w:types>
          <w:type w:val="bbPlcHdr"/>
        </w:types>
        <w:behaviors>
          <w:behavior w:val="content"/>
        </w:behaviors>
        <w:guid w:val="{7ED8E9AA-0323-4A5C-87C8-5CCD6F2235EF}"/>
      </w:docPartPr>
      <w:docPartBody>
        <w:p w:rsidR="0071781A" w:rsidRDefault="0071781A">
          <w:pPr>
            <w:pStyle w:val="3F7D21C9733549859C6EFBCB0EF1F27F"/>
          </w:pPr>
          <w:r w:rsidRPr="008F635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81A"/>
    <w:rsid w:val="00250BF3"/>
    <w:rsid w:val="00467BC9"/>
    <w:rsid w:val="00503F03"/>
    <w:rsid w:val="0071781A"/>
    <w:rsid w:val="00D95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ECBA4D8251047CC96B4C4FE04B498AB">
    <w:name w:val="DECBA4D8251047CC96B4C4FE04B498AB"/>
  </w:style>
  <w:style w:type="paragraph" w:customStyle="1" w:styleId="3F7D21C9733549859C6EFBCB0EF1F27F">
    <w:name w:val="3F7D21C9733549859C6EFBCB0EF1F27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ECBA4D8251047CC96B4C4FE04B498AB">
    <w:name w:val="DECBA4D8251047CC96B4C4FE04B498AB"/>
  </w:style>
  <w:style w:type="paragraph" w:customStyle="1" w:styleId="3F7D21C9733549859C6EFBCB0EF1F27F">
    <w:name w:val="3F7D21C9733549859C6EFBCB0EF1F2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B6AC8-AB19-450D-A7D9-3F9778313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SAFETY BULLETTIN XX-2015US</Template>
  <TotalTime>1245</TotalTime>
  <Pages>2</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Gianfranco Lucignani</dc:creator>
  <cp:keywords/>
  <dc:description/>
  <cp:lastModifiedBy>Gianfranco Lucignani</cp:lastModifiedBy>
  <cp:revision>10</cp:revision>
  <cp:lastPrinted>2015-05-13T21:30:00Z</cp:lastPrinted>
  <dcterms:created xsi:type="dcterms:W3CDTF">2015-10-20T21:01:00Z</dcterms:created>
  <dcterms:modified xsi:type="dcterms:W3CDTF">2015-10-31T18:08:00Z</dcterms:modified>
</cp:coreProperties>
</file>